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CCEF" w14:textId="77777777" w:rsidR="00893D4D" w:rsidRPr="00901010" w:rsidRDefault="00893D4D" w:rsidP="00C87044">
      <w:pPr>
        <w:jc w:val="center"/>
        <w:rPr>
          <w:b/>
        </w:rPr>
      </w:pPr>
    </w:p>
    <w:p w14:paraId="344BA745" w14:textId="77777777" w:rsidR="00E21B64" w:rsidRPr="00901010" w:rsidRDefault="000F6B68" w:rsidP="00C87044">
      <w:pPr>
        <w:jc w:val="center"/>
        <w:rPr>
          <w:b/>
        </w:rPr>
      </w:pPr>
      <w:r w:rsidRPr="00901010">
        <w:rPr>
          <w:b/>
        </w:rPr>
        <w:t>Ćwiczenie</w:t>
      </w:r>
      <w:r w:rsidR="00F33832">
        <w:rPr>
          <w:b/>
        </w:rPr>
        <w:t xml:space="preserve"> 5</w:t>
      </w:r>
      <w:r w:rsidR="002A7031" w:rsidRPr="00901010">
        <w:rPr>
          <w:b/>
        </w:rPr>
        <w:t xml:space="preserve">. </w:t>
      </w:r>
      <w:r w:rsidR="00325499" w:rsidRPr="00901010">
        <w:rPr>
          <w:b/>
        </w:rPr>
        <w:t>Analiza regresji</w:t>
      </w:r>
    </w:p>
    <w:p w14:paraId="555CCF9E" w14:textId="77777777" w:rsidR="003C50EF" w:rsidRPr="00901010" w:rsidRDefault="003C50EF" w:rsidP="00C87044">
      <w:pPr>
        <w:rPr>
          <w:b/>
        </w:rPr>
      </w:pPr>
    </w:p>
    <w:p w14:paraId="6495BA29" w14:textId="77777777" w:rsidR="003C50EF" w:rsidRPr="00901010" w:rsidRDefault="003C50EF" w:rsidP="00C87044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901010">
        <w:rPr>
          <w:b/>
        </w:rPr>
        <w:t>Cel ćwiczenia:</w:t>
      </w:r>
      <w:r w:rsidR="000C5706" w:rsidRPr="00901010">
        <w:rPr>
          <w:b/>
        </w:rPr>
        <w:t xml:space="preserve"> </w:t>
      </w:r>
    </w:p>
    <w:p w14:paraId="5F13A7F6" w14:textId="77777777" w:rsidR="00C0046C" w:rsidRDefault="00C0046C" w:rsidP="00C0046C">
      <w:pPr>
        <w:pStyle w:val="Akapitzlist"/>
        <w:spacing w:line="240" w:lineRule="auto"/>
        <w:ind w:left="0"/>
        <w:jc w:val="both"/>
        <w:rPr>
          <w:b/>
        </w:rPr>
      </w:pPr>
    </w:p>
    <w:p w14:paraId="101F65E2" w14:textId="77777777" w:rsidR="00D55FB7" w:rsidRPr="00D55FB7" w:rsidRDefault="00D55FB7" w:rsidP="00D55FB7">
      <w:pPr>
        <w:pStyle w:val="Akapitzlist"/>
        <w:spacing w:line="240" w:lineRule="auto"/>
        <w:ind w:left="708"/>
        <w:jc w:val="both"/>
      </w:pPr>
      <w:r>
        <w:t xml:space="preserve">Celem ćwiczenia jest </w:t>
      </w:r>
      <w:r w:rsidR="009F607F">
        <w:t xml:space="preserve">nabycie umiejętności poprawnego wyznaczenia równania </w:t>
      </w:r>
      <w:r>
        <w:t xml:space="preserve"> regresji wielokrotnej do modelowania zależności liniowych dla więcej niż jednej zmiennej niez</w:t>
      </w:r>
      <w:r w:rsidR="00E200B3">
        <w:t xml:space="preserve">ależnej, oraz poprawne zinterpretowanie uzyskanych wyników a także ocena </w:t>
      </w:r>
      <w:r w:rsidR="00F94F3B">
        <w:t xml:space="preserve">zdolności prognostycznej uzyskanego modelu. </w:t>
      </w:r>
    </w:p>
    <w:p w14:paraId="1F943697" w14:textId="77777777" w:rsidR="000C5706" w:rsidRPr="00901010" w:rsidRDefault="000C5706" w:rsidP="00C87044">
      <w:pPr>
        <w:pStyle w:val="Akapitzlist"/>
        <w:ind w:left="708"/>
        <w:jc w:val="both"/>
        <w:rPr>
          <w:b/>
        </w:rPr>
      </w:pPr>
    </w:p>
    <w:p w14:paraId="13FF0E22" w14:textId="77777777" w:rsidR="000C5706" w:rsidRPr="00901010" w:rsidRDefault="0023268A" w:rsidP="00C87044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901010">
        <w:rPr>
          <w:b/>
        </w:rPr>
        <w:t xml:space="preserve">Zagadnienia do </w:t>
      </w:r>
      <w:r w:rsidR="00CD3CFB" w:rsidRPr="00901010">
        <w:rPr>
          <w:b/>
        </w:rPr>
        <w:t xml:space="preserve">samodzielnego </w:t>
      </w:r>
      <w:r w:rsidRPr="00901010">
        <w:rPr>
          <w:b/>
        </w:rPr>
        <w:t>opracowania:</w:t>
      </w:r>
    </w:p>
    <w:p w14:paraId="3ACDE892" w14:textId="77777777" w:rsidR="001A50C7" w:rsidRPr="00901010" w:rsidRDefault="00901010" w:rsidP="00827456">
      <w:pPr>
        <w:pStyle w:val="Bezodstpw"/>
        <w:ind w:left="708"/>
        <w:jc w:val="both"/>
      </w:pPr>
      <w:r w:rsidRPr="00901010">
        <w:t xml:space="preserve">Pojęcie modelu </w:t>
      </w:r>
      <w:r>
        <w:t xml:space="preserve"> matematycznego. Za</w:t>
      </w:r>
      <w:r w:rsidR="00827456">
        <w:t>sa</w:t>
      </w:r>
      <w:r>
        <w:t>da działania metody regresji wielokrotnej. Istotność statystyczna modelu. Jakość dopasowania modelu. Zdolność prognostyczna modelu.</w:t>
      </w:r>
      <w:r w:rsidR="00827456">
        <w:t xml:space="preserve"> Rachunek macierzowy (mnożenie macierzy, transponowanie macierzy, odwracanie macierzy).</w:t>
      </w:r>
    </w:p>
    <w:p w14:paraId="0860080D" w14:textId="77777777" w:rsidR="00901010" w:rsidRPr="00901010" w:rsidRDefault="00901010" w:rsidP="00901010">
      <w:pPr>
        <w:pStyle w:val="Bezodstpw"/>
        <w:ind w:left="708"/>
      </w:pPr>
    </w:p>
    <w:p w14:paraId="67219A7C" w14:textId="77777777" w:rsidR="006F7A33" w:rsidRPr="00901010" w:rsidRDefault="00D52F7B" w:rsidP="00CA1EBE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901010">
        <w:rPr>
          <w:b/>
        </w:rPr>
        <w:t>Przebieg ćwiczenia</w:t>
      </w:r>
      <w:r w:rsidR="00103FA9" w:rsidRPr="00901010">
        <w:rPr>
          <w:b/>
        </w:rPr>
        <w:t>:</w:t>
      </w:r>
      <w:r w:rsidR="006F7A33" w:rsidRPr="00901010">
        <w:rPr>
          <w:rFonts w:ascii="Times" w:hAnsi="Times" w:cs="Times"/>
          <w:i/>
          <w:sz w:val="30"/>
          <w:szCs w:val="30"/>
        </w:rPr>
        <w:tab/>
      </w:r>
    </w:p>
    <w:p w14:paraId="0F3076FE" w14:textId="77777777" w:rsidR="0076590A" w:rsidRPr="00901010" w:rsidRDefault="0076590A" w:rsidP="0076590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jc w:val="both"/>
      </w:pPr>
      <w:r w:rsidRPr="00901010">
        <w:t xml:space="preserve">Pobierz plik z danymi ze strony: </w:t>
      </w:r>
      <w:hyperlink r:id="rId9" w:history="1">
        <w:r w:rsidR="00F33832" w:rsidRPr="00844D2B">
          <w:rPr>
            <w:rStyle w:val="Hipercze"/>
          </w:rPr>
          <w:t>www.chem.univ.gda.pl/pchs/dane/cw_5.ods</w:t>
        </w:r>
      </w:hyperlink>
      <w:r w:rsidRPr="00901010">
        <w:t>, następnie wyeksportuj dane do pliku .</w:t>
      </w:r>
      <w:proofErr w:type="spellStart"/>
      <w:r w:rsidRPr="00901010">
        <w:t>csv</w:t>
      </w:r>
      <w:proofErr w:type="spellEnd"/>
      <w:r w:rsidRPr="00901010">
        <w:t xml:space="preserve"> i zaimportuj w programie R, w pakiecie R Commander.</w:t>
      </w:r>
    </w:p>
    <w:p w14:paraId="5151AFFC" w14:textId="77777777" w:rsidR="0076590A" w:rsidRPr="00901010" w:rsidRDefault="0076590A" w:rsidP="0076590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jc w:val="both"/>
      </w:pPr>
      <w:r w:rsidRPr="00901010">
        <w:t>Wyznacz równanie modelu regresji wielokrotne</w:t>
      </w:r>
      <w:r w:rsidR="00CF310E" w:rsidRPr="00901010">
        <w:t>j zmienne</w:t>
      </w:r>
      <w:r w:rsidRPr="00901010">
        <w:t>j</w:t>
      </w:r>
      <w:r w:rsidR="00CF310E" w:rsidRPr="00901010">
        <w:t xml:space="preserve"> zależnej (log </w:t>
      </w:r>
      <w:proofErr w:type="spellStart"/>
      <w:r w:rsidR="00CF310E" w:rsidRPr="00901010">
        <w:t>K</w:t>
      </w:r>
      <w:r w:rsidR="00CF310E" w:rsidRPr="00901010">
        <w:rPr>
          <w:vertAlign w:val="subscript"/>
        </w:rPr>
        <w:t>ow</w:t>
      </w:r>
      <w:proofErr w:type="spellEnd"/>
      <w:r w:rsidR="00CF310E" w:rsidRPr="00901010">
        <w:t>)</w:t>
      </w:r>
      <w:r w:rsidRPr="00901010">
        <w:t xml:space="preserve">: </w:t>
      </w:r>
      <w:r w:rsidRPr="00901010">
        <w:rPr>
          <w:position w:val="-14"/>
        </w:rPr>
        <w:object w:dxaOrig="2100" w:dyaOrig="380" w14:anchorId="7B250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5pt;height:18.65pt" o:ole="">
            <v:imagedata r:id="rId10" o:title=""/>
          </v:shape>
          <o:OLEObject Type="Embed" ProgID="Equation.DSMT4" ShapeID="_x0000_i1025" DrawAspect="Content" ObjectID="_1316758695" r:id="rId11"/>
        </w:object>
      </w:r>
    </w:p>
    <w:p w14:paraId="45D93BDA" w14:textId="77777777" w:rsidR="001B2338" w:rsidRPr="00901010" w:rsidRDefault="001B2338" w:rsidP="0076590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jc w:val="both"/>
      </w:pPr>
      <w:r w:rsidRPr="00901010">
        <w:t>Wytnij macierz</w:t>
      </w:r>
      <w:r w:rsidR="009A29FE" w:rsidRPr="00901010">
        <w:t xml:space="preserve"> A, która będzi</w:t>
      </w:r>
      <w:r w:rsidR="003F5E02" w:rsidRPr="00901010">
        <w:t xml:space="preserve">e zawierać zmienne </w:t>
      </w:r>
      <w:r w:rsidR="00CF310E" w:rsidRPr="00901010">
        <w:t>niezależne (Dipole, SAS)</w:t>
      </w:r>
      <w:r w:rsidR="008B6360" w:rsidRPr="00901010">
        <w:t xml:space="preserve"> z zakresu od 1 do 178 </w:t>
      </w:r>
      <w:r w:rsidR="002C4340" w:rsidRPr="00901010">
        <w:rPr>
          <w:b/>
        </w:rPr>
        <w:t>A</w:t>
      </w:r>
      <w:r w:rsidR="004E1A76" w:rsidRPr="00901010">
        <w:rPr>
          <w:b/>
        </w:rPr>
        <w:t>=</w:t>
      </w:r>
      <w:proofErr w:type="spellStart"/>
      <w:r w:rsidR="004E1A76" w:rsidRPr="00901010">
        <w:rPr>
          <w:b/>
        </w:rPr>
        <w:t>Dataset</w:t>
      </w:r>
      <w:proofErr w:type="spellEnd"/>
      <w:r w:rsidR="008B6360" w:rsidRPr="00901010">
        <w:rPr>
          <w:b/>
        </w:rPr>
        <w:t>[1:178,1:2]</w:t>
      </w:r>
      <w:r w:rsidR="008B6360" w:rsidRPr="00901010">
        <w:t>.</w:t>
      </w:r>
    </w:p>
    <w:p w14:paraId="39D9E3DA" w14:textId="77777777" w:rsidR="009A29FE" w:rsidRPr="00901010" w:rsidRDefault="009A29FE" w:rsidP="0076590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jc w:val="both"/>
      </w:pPr>
      <w:r w:rsidRPr="00901010">
        <w:t xml:space="preserve">Stwórz wektor jedynek </w:t>
      </w:r>
      <w:r w:rsidR="00162303" w:rsidRPr="00901010">
        <w:rPr>
          <w:b/>
        </w:rPr>
        <w:t>j</w:t>
      </w:r>
      <w:r w:rsidR="0012264E" w:rsidRPr="00901010">
        <w:rPr>
          <w:b/>
        </w:rPr>
        <w:t xml:space="preserve"> &lt;- </w:t>
      </w:r>
      <w:proofErr w:type="spellStart"/>
      <w:r w:rsidR="0012264E" w:rsidRPr="00901010">
        <w:rPr>
          <w:b/>
        </w:rPr>
        <w:t>matrix</w:t>
      </w:r>
      <w:proofErr w:type="spellEnd"/>
      <w:r w:rsidR="0012264E" w:rsidRPr="00901010">
        <w:rPr>
          <w:b/>
        </w:rPr>
        <w:t>(1, nrow=178</w:t>
      </w:r>
      <w:r w:rsidRPr="00901010">
        <w:rPr>
          <w:b/>
        </w:rPr>
        <w:t>, ncol=1)</w:t>
      </w:r>
      <w:r w:rsidR="00F42B35" w:rsidRPr="00901010">
        <w:rPr>
          <w:b/>
        </w:rPr>
        <w:t>.</w:t>
      </w:r>
    </w:p>
    <w:p w14:paraId="7706EADF" w14:textId="77777777" w:rsidR="009A29FE" w:rsidRPr="00901010" w:rsidRDefault="009A29FE" w:rsidP="0076590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jc w:val="both"/>
      </w:pPr>
      <w:r w:rsidRPr="00901010">
        <w:t>Połącz wektor jedynek z ma</w:t>
      </w:r>
      <w:r w:rsidR="00526606" w:rsidRPr="00901010">
        <w:t xml:space="preserve">cierzą zmiennych </w:t>
      </w:r>
      <w:r w:rsidR="00CF310E" w:rsidRPr="00901010">
        <w:t>niezależnych</w:t>
      </w:r>
      <w:r w:rsidR="00526606" w:rsidRPr="00901010">
        <w:t xml:space="preserve"> poleceniem </w:t>
      </w:r>
      <w:r w:rsidR="00695E2F" w:rsidRPr="00901010">
        <w:rPr>
          <w:b/>
        </w:rPr>
        <w:t>X</w:t>
      </w:r>
      <w:r w:rsidR="00692EEA" w:rsidRPr="00901010">
        <w:rPr>
          <w:b/>
        </w:rPr>
        <w:t>=</w:t>
      </w:r>
      <w:proofErr w:type="spellStart"/>
      <w:r w:rsidR="00692EEA" w:rsidRPr="00901010">
        <w:rPr>
          <w:b/>
        </w:rPr>
        <w:t>cbind</w:t>
      </w:r>
      <w:proofErr w:type="spellEnd"/>
      <w:r w:rsidR="00692EEA" w:rsidRPr="00901010">
        <w:rPr>
          <w:b/>
        </w:rPr>
        <w:t>(</w:t>
      </w:r>
      <w:proofErr w:type="spellStart"/>
      <w:r w:rsidR="00692EEA" w:rsidRPr="00901010">
        <w:rPr>
          <w:b/>
        </w:rPr>
        <w:t>j</w:t>
      </w:r>
      <w:r w:rsidR="00526606" w:rsidRPr="00901010">
        <w:rPr>
          <w:b/>
        </w:rPr>
        <w:t>,</w:t>
      </w:r>
      <w:r w:rsidR="003F5E02" w:rsidRPr="00901010">
        <w:rPr>
          <w:b/>
        </w:rPr>
        <w:t>A</w:t>
      </w:r>
      <w:proofErr w:type="spellEnd"/>
      <w:r w:rsidR="00526606" w:rsidRPr="00901010">
        <w:rPr>
          <w:b/>
        </w:rPr>
        <w:t>)</w:t>
      </w:r>
    </w:p>
    <w:p w14:paraId="5F6D748E" w14:textId="77777777" w:rsidR="009A29FE" w:rsidRPr="00901010" w:rsidRDefault="009A29FE" w:rsidP="009A29F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jc w:val="both"/>
        <w:rPr>
          <w:position w:val="-16"/>
        </w:rPr>
      </w:pPr>
      <w:r w:rsidRPr="00901010">
        <w:t>Wyznacz parametry modelu regresji wielokrotnej</w:t>
      </w:r>
      <w:r w:rsidR="00F23713" w:rsidRPr="00901010">
        <w:t xml:space="preserve"> </w:t>
      </w:r>
      <w:r w:rsidRPr="00901010">
        <w:rPr>
          <w:position w:val="-16"/>
        </w:rPr>
        <w:object w:dxaOrig="1960" w:dyaOrig="480" w14:anchorId="569F29C0">
          <v:shape id="_x0000_i1026" type="#_x0000_t75" style="width:98pt;height:23.35pt" o:ole="">
            <v:imagedata r:id="rId12" o:title=""/>
          </v:shape>
          <o:OLEObject Type="Embed" ProgID="Equation.DSMT4" ShapeID="_x0000_i1026" DrawAspect="Content" ObjectID="_1316758696" r:id="rId13"/>
        </w:object>
      </w:r>
    </w:p>
    <w:p w14:paraId="051D5C0F" w14:textId="77777777" w:rsidR="006F2FA7" w:rsidRPr="00901010" w:rsidRDefault="006F2FA7" w:rsidP="009A29FE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b/>
          <w:position w:val="-16"/>
        </w:rPr>
      </w:pPr>
      <w:r w:rsidRPr="00901010">
        <w:rPr>
          <w:position w:val="-16"/>
        </w:rPr>
        <w:t xml:space="preserve">Aby odwrócić macierz, należy zamienić notację macierzy </w:t>
      </w:r>
      <w:r w:rsidR="00D927AB">
        <w:rPr>
          <w:position w:val="-16"/>
        </w:rPr>
        <w:t>z wyciętymi zmiennymi niezależnymi</w:t>
      </w:r>
      <w:r w:rsidRPr="00901010">
        <w:rPr>
          <w:position w:val="-16"/>
        </w:rPr>
        <w:t xml:space="preserve"> na notację wektorową komendą: </w:t>
      </w:r>
      <w:r w:rsidR="00F71B13" w:rsidRPr="00901010">
        <w:rPr>
          <w:b/>
          <w:position w:val="-16"/>
        </w:rPr>
        <w:t>B</w:t>
      </w:r>
      <w:r w:rsidRPr="00901010">
        <w:rPr>
          <w:b/>
          <w:position w:val="-16"/>
        </w:rPr>
        <w:t>=c(</w:t>
      </w:r>
      <w:r w:rsidR="00574C79" w:rsidRPr="00901010">
        <w:rPr>
          <w:b/>
          <w:position w:val="-16"/>
        </w:rPr>
        <w:t>X</w:t>
      </w:r>
      <w:r w:rsidRPr="00901010">
        <w:rPr>
          <w:b/>
          <w:position w:val="-16"/>
        </w:rPr>
        <w:t>)</w:t>
      </w:r>
      <w:r w:rsidRPr="00901010">
        <w:rPr>
          <w:position w:val="-16"/>
        </w:rPr>
        <w:t xml:space="preserve">, a następnie połączyć powstałe wektory zmiennych komendą </w:t>
      </w:r>
      <w:r w:rsidR="00FE4763" w:rsidRPr="00901010">
        <w:rPr>
          <w:b/>
          <w:position w:val="-16"/>
        </w:rPr>
        <w:t>C</w:t>
      </w:r>
      <w:r w:rsidRPr="00901010">
        <w:rPr>
          <w:b/>
          <w:position w:val="-16"/>
        </w:rPr>
        <w:t>=</w:t>
      </w:r>
      <w:proofErr w:type="spellStart"/>
      <w:r w:rsidR="00A86916" w:rsidRPr="00901010">
        <w:rPr>
          <w:b/>
          <w:position w:val="-16"/>
        </w:rPr>
        <w:t>c</w:t>
      </w:r>
      <w:r w:rsidRPr="00901010">
        <w:rPr>
          <w:b/>
          <w:position w:val="-16"/>
        </w:rPr>
        <w:t>bind</w:t>
      </w:r>
      <w:proofErr w:type="spellEnd"/>
      <w:r w:rsidRPr="00901010">
        <w:rPr>
          <w:b/>
          <w:position w:val="-16"/>
        </w:rPr>
        <w:t>(</w:t>
      </w:r>
      <w:proofErr w:type="spellStart"/>
      <w:r w:rsidR="004D0B37" w:rsidRPr="00901010">
        <w:rPr>
          <w:b/>
          <w:position w:val="-16"/>
        </w:rPr>
        <w:t>B</w:t>
      </w:r>
      <w:r w:rsidR="00CA2EE8" w:rsidRPr="00901010">
        <w:rPr>
          <w:b/>
          <w:position w:val="-16"/>
        </w:rPr>
        <w:t>$j</w:t>
      </w:r>
      <w:r w:rsidR="004D0B37" w:rsidRPr="00901010">
        <w:rPr>
          <w:b/>
          <w:position w:val="-16"/>
        </w:rPr>
        <w:t>,B</w:t>
      </w:r>
      <w:r w:rsidR="00EC7C38" w:rsidRPr="00901010">
        <w:rPr>
          <w:b/>
          <w:position w:val="-16"/>
        </w:rPr>
        <w:t>$Dipole</w:t>
      </w:r>
      <w:r w:rsidR="004D0B37" w:rsidRPr="00901010">
        <w:rPr>
          <w:b/>
          <w:position w:val="-16"/>
        </w:rPr>
        <w:t>,B</w:t>
      </w:r>
      <w:r w:rsidR="00EC7C38" w:rsidRPr="00901010">
        <w:rPr>
          <w:b/>
          <w:position w:val="-16"/>
        </w:rPr>
        <w:t>$SAS</w:t>
      </w:r>
      <w:proofErr w:type="spellEnd"/>
      <w:r w:rsidRPr="00901010">
        <w:rPr>
          <w:b/>
          <w:position w:val="-16"/>
        </w:rPr>
        <w:t>).</w:t>
      </w:r>
    </w:p>
    <w:p w14:paraId="52615136" w14:textId="77777777" w:rsidR="00B24D61" w:rsidRPr="00901010" w:rsidRDefault="00B24D61" w:rsidP="009A29FE">
      <w:pPr>
        <w:pStyle w:val="Akapitzlist"/>
        <w:widowControl w:val="0"/>
        <w:autoSpaceDE w:val="0"/>
        <w:autoSpaceDN w:val="0"/>
        <w:adjustRightInd w:val="0"/>
        <w:spacing w:after="240"/>
        <w:jc w:val="both"/>
      </w:pPr>
      <w:r w:rsidRPr="00901010">
        <w:rPr>
          <w:position w:val="-16"/>
        </w:rPr>
        <w:t xml:space="preserve">Odwracanie macierzy: </w:t>
      </w:r>
      <w:proofErr w:type="spellStart"/>
      <w:r w:rsidRPr="00901010">
        <w:rPr>
          <w:b/>
          <w:position w:val="-16"/>
        </w:rPr>
        <w:t>solve</w:t>
      </w:r>
      <w:proofErr w:type="spellEnd"/>
      <w:r w:rsidRPr="00901010">
        <w:rPr>
          <w:b/>
          <w:position w:val="-16"/>
        </w:rPr>
        <w:t>(</w:t>
      </w:r>
      <w:proofErr w:type="spellStart"/>
      <w:r w:rsidRPr="00901010">
        <w:rPr>
          <w:b/>
          <w:position w:val="-16"/>
        </w:rPr>
        <w:t>nazwa_macierzy</w:t>
      </w:r>
      <w:proofErr w:type="spellEnd"/>
      <w:r w:rsidRPr="00901010">
        <w:rPr>
          <w:b/>
          <w:position w:val="-16"/>
        </w:rPr>
        <w:t>)</w:t>
      </w:r>
    </w:p>
    <w:p w14:paraId="7A75736F" w14:textId="77777777" w:rsidR="008B6360" w:rsidRPr="00901010" w:rsidRDefault="008B6360" w:rsidP="00D047D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left="709"/>
        <w:jc w:val="both"/>
      </w:pPr>
      <w:r w:rsidRPr="00901010">
        <w:t xml:space="preserve">Wytnij macierz Z, która będzie zawierać zmienne </w:t>
      </w:r>
      <w:r w:rsidR="00CF310E" w:rsidRPr="00901010">
        <w:t>niezależne (Dipole, SAS)</w:t>
      </w:r>
      <w:r w:rsidRPr="00901010">
        <w:t xml:space="preserve"> z zakresu od </w:t>
      </w:r>
      <w:r w:rsidR="00977F84" w:rsidRPr="00901010">
        <w:t>1</w:t>
      </w:r>
      <w:r w:rsidR="00E33752" w:rsidRPr="00901010">
        <w:t>79</w:t>
      </w:r>
      <w:r w:rsidRPr="00901010">
        <w:t xml:space="preserve"> do 237 </w:t>
      </w:r>
      <w:r w:rsidR="002C4340" w:rsidRPr="00901010">
        <w:rPr>
          <w:b/>
        </w:rPr>
        <w:t>Z=</w:t>
      </w:r>
      <w:proofErr w:type="spellStart"/>
      <w:r w:rsidR="004E1A76" w:rsidRPr="00901010">
        <w:rPr>
          <w:b/>
        </w:rPr>
        <w:t>Dataset</w:t>
      </w:r>
      <w:proofErr w:type="spellEnd"/>
      <w:r w:rsidRPr="00901010">
        <w:rPr>
          <w:b/>
        </w:rPr>
        <w:t>[</w:t>
      </w:r>
      <w:r w:rsidR="00977F84" w:rsidRPr="00901010">
        <w:rPr>
          <w:b/>
        </w:rPr>
        <w:t>1</w:t>
      </w:r>
      <w:r w:rsidR="00E33752" w:rsidRPr="00901010">
        <w:rPr>
          <w:b/>
        </w:rPr>
        <w:t>79</w:t>
      </w:r>
      <w:r w:rsidRPr="00901010">
        <w:rPr>
          <w:b/>
        </w:rPr>
        <w:t>:237,1:2]</w:t>
      </w:r>
    </w:p>
    <w:p w14:paraId="06DA5BF8" w14:textId="77777777" w:rsidR="008B6360" w:rsidRPr="00901010" w:rsidRDefault="008B6360" w:rsidP="00D047D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left="709"/>
        <w:jc w:val="both"/>
      </w:pPr>
      <w:r w:rsidRPr="00901010">
        <w:t xml:space="preserve">Oszacuj zmienną </w:t>
      </w:r>
      <w:r w:rsidR="00CF310E" w:rsidRPr="00901010">
        <w:t>zależną</w:t>
      </w:r>
      <w:r w:rsidRPr="00901010">
        <w:t xml:space="preserve"> modelem MLR</w:t>
      </w:r>
      <w:r w:rsidR="004C3695" w:rsidRPr="00901010">
        <w:t xml:space="preserve"> (m</w:t>
      </w:r>
      <w:r w:rsidR="0010452C" w:rsidRPr="00901010">
        <w:t>nożenie wektorowe w programie R: „*”</w:t>
      </w:r>
      <w:r w:rsidR="004C3695" w:rsidRPr="00901010">
        <w:t>)</w:t>
      </w:r>
    </w:p>
    <w:p w14:paraId="0206E947" w14:textId="77777777" w:rsidR="00BB2A2F" w:rsidRPr="00901010" w:rsidRDefault="00563FD6" w:rsidP="00BB2A2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left="709"/>
        <w:jc w:val="both"/>
      </w:pPr>
      <w:r w:rsidRPr="00901010">
        <w:t>Sprawdź jakość dopasowania modelu</w:t>
      </w:r>
    </w:p>
    <w:p w14:paraId="5E2FF466" w14:textId="77777777" w:rsidR="00563FD6" w:rsidRPr="00901010" w:rsidRDefault="00563FD6" w:rsidP="00563FD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</w:pPr>
      <w:r w:rsidRPr="00901010">
        <w:t>Wyznaczając współczynnik determinacji</w:t>
      </w:r>
    </w:p>
    <w:p w14:paraId="70BFE251" w14:textId="77777777" w:rsidR="000F0532" w:rsidRDefault="00BB08B9" w:rsidP="00FE3A5A">
      <w:pPr>
        <w:widowControl w:val="0"/>
        <w:autoSpaceDE w:val="0"/>
        <w:autoSpaceDN w:val="0"/>
        <w:adjustRightInd w:val="0"/>
        <w:spacing w:after="240"/>
        <w:ind w:left="708" w:firstLine="708"/>
        <w:jc w:val="both"/>
        <w:rPr>
          <w:position w:val="-60"/>
        </w:rPr>
      </w:pPr>
      <w:r w:rsidRPr="00901010">
        <w:rPr>
          <w:position w:val="-60"/>
        </w:rPr>
        <w:object w:dxaOrig="2580" w:dyaOrig="1320" w14:anchorId="331184E4">
          <v:shape id="_x0000_i1027" type="#_x0000_t75" style="width:129.35pt;height:65.35pt" o:ole="">
            <v:imagedata r:id="rId14" o:title=""/>
          </v:shape>
          <o:OLEObject Type="Embed" ProgID="Equation.DSMT4" ShapeID="_x0000_i1027" DrawAspect="Content" ObjectID="_1316758697" r:id="rId15"/>
        </w:object>
      </w:r>
    </w:p>
    <w:p w14:paraId="0C5A3889" w14:textId="77777777" w:rsidR="00A62044" w:rsidRPr="00901010" w:rsidRDefault="00A62044" w:rsidP="00FE3A5A">
      <w:pPr>
        <w:widowControl w:val="0"/>
        <w:autoSpaceDE w:val="0"/>
        <w:autoSpaceDN w:val="0"/>
        <w:adjustRightInd w:val="0"/>
        <w:spacing w:after="240"/>
        <w:ind w:left="708" w:firstLine="708"/>
        <w:jc w:val="both"/>
      </w:pPr>
      <w:bookmarkStart w:id="0" w:name="_GoBack"/>
      <w:bookmarkEnd w:id="0"/>
    </w:p>
    <w:p w14:paraId="7C37A407" w14:textId="77777777" w:rsidR="000F0532" w:rsidRPr="00A62044" w:rsidRDefault="000F0532" w:rsidP="000F053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A62044">
        <w:rPr>
          <w:lang w:val="en-US"/>
        </w:rPr>
        <w:lastRenderedPageBreak/>
        <w:t xml:space="preserve">Wyznaczając błąd RMSEC (ang. </w:t>
      </w:r>
      <w:r w:rsidRPr="00A62044">
        <w:rPr>
          <w:i/>
          <w:lang w:val="en-US"/>
        </w:rPr>
        <w:t>Root Mean Square Error of Calibration</w:t>
      </w:r>
      <w:r w:rsidRPr="00A62044">
        <w:rPr>
          <w:lang w:val="en-US"/>
        </w:rPr>
        <w:t>).</w:t>
      </w:r>
    </w:p>
    <w:p w14:paraId="7D9C8C96" w14:textId="77777777" w:rsidR="000D3D48" w:rsidRPr="00901010" w:rsidRDefault="000F0532" w:rsidP="000F0532">
      <w:pPr>
        <w:widowControl w:val="0"/>
        <w:autoSpaceDE w:val="0"/>
        <w:autoSpaceDN w:val="0"/>
        <w:adjustRightInd w:val="0"/>
        <w:spacing w:after="240"/>
        <w:ind w:left="708" w:firstLine="708"/>
        <w:jc w:val="both"/>
      </w:pPr>
      <w:r w:rsidRPr="00901010">
        <w:rPr>
          <w:position w:val="-26"/>
        </w:rPr>
        <w:object w:dxaOrig="2960" w:dyaOrig="1040" w14:anchorId="4223E603">
          <v:shape id="_x0000_i1028" type="#_x0000_t75" style="width:148pt;height:52.65pt" o:ole="">
            <v:imagedata r:id="rId16" o:title=""/>
          </v:shape>
          <o:OLEObject Type="Embed" ProgID="Equation.DSMT4" ShapeID="_x0000_i1028" DrawAspect="Content" ObjectID="_1316758698" r:id="rId17"/>
        </w:object>
      </w:r>
    </w:p>
    <w:p w14:paraId="79CA53FE" w14:textId="77777777" w:rsidR="00D047DD" w:rsidRPr="00901010" w:rsidRDefault="000F0532" w:rsidP="00D047D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</w:pPr>
      <w:r w:rsidRPr="00901010">
        <w:t xml:space="preserve">Rysując wykres rozrzutu </w:t>
      </w:r>
      <w:r w:rsidR="0070024A" w:rsidRPr="00901010">
        <w:rPr>
          <w:position w:val="-12"/>
        </w:rPr>
        <w:object w:dxaOrig="400" w:dyaOrig="360" w14:anchorId="763BC9FE">
          <v:shape id="_x0000_i1029" type="#_x0000_t75" style="width:20.65pt;height:18pt" o:ole="">
            <v:imagedata r:id="rId18" o:title=""/>
          </v:shape>
          <o:OLEObject Type="Embed" ProgID="Equation.DSMT4" ShapeID="_x0000_i1029" DrawAspect="Content" ObjectID="_1316758699" r:id="rId19"/>
        </w:object>
      </w:r>
      <w:r w:rsidRPr="00901010">
        <w:t xml:space="preserve"> od </w:t>
      </w:r>
      <w:r w:rsidR="0070024A" w:rsidRPr="00901010">
        <w:rPr>
          <w:position w:val="-14"/>
        </w:rPr>
        <w:object w:dxaOrig="499" w:dyaOrig="380" w14:anchorId="6EC10B5C">
          <v:shape id="_x0000_i1030" type="#_x0000_t75" style="width:24pt;height:19.35pt" o:ole="">
            <v:imagedata r:id="rId20" o:title=""/>
          </v:shape>
          <o:OLEObject Type="Embed" ProgID="Equation.DSMT4" ShapeID="_x0000_i1030" DrawAspect="Content" ObjectID="_1316758700" r:id="rId21"/>
        </w:object>
      </w:r>
    </w:p>
    <w:p w14:paraId="62054111" w14:textId="77777777" w:rsidR="004C73B5" w:rsidRPr="00901010" w:rsidRDefault="004C73B5" w:rsidP="00C87044">
      <w:pPr>
        <w:autoSpaceDE w:val="0"/>
        <w:autoSpaceDN w:val="0"/>
        <w:adjustRightInd w:val="0"/>
        <w:spacing w:after="0" w:line="240" w:lineRule="auto"/>
      </w:pPr>
    </w:p>
    <w:p w14:paraId="7E9E0483" w14:textId="77777777" w:rsidR="00460CFA" w:rsidRPr="00901010" w:rsidRDefault="00460CFA" w:rsidP="00C87044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901010">
        <w:rPr>
          <w:b/>
        </w:rPr>
        <w:t>Sprawozdanie:</w:t>
      </w:r>
    </w:p>
    <w:p w14:paraId="0F1FFF8B" w14:textId="77777777" w:rsidR="0083351C" w:rsidRPr="00901010" w:rsidRDefault="00BD3D23" w:rsidP="00C87044">
      <w:pPr>
        <w:pStyle w:val="Akapitzlist"/>
        <w:numPr>
          <w:ilvl w:val="3"/>
          <w:numId w:val="1"/>
        </w:numPr>
        <w:ind w:left="1134"/>
        <w:jc w:val="both"/>
      </w:pPr>
      <w:r w:rsidRPr="00901010">
        <w:t>Wyniki uzyskane na zajęciach wraz z interpretacją</w:t>
      </w:r>
      <w:r w:rsidR="007B5398" w:rsidRPr="00901010">
        <w:t>.</w:t>
      </w:r>
    </w:p>
    <w:p w14:paraId="599B24FA" w14:textId="77777777" w:rsidR="0083351C" w:rsidRPr="00901010" w:rsidRDefault="0083351C" w:rsidP="00DF54A8">
      <w:pPr>
        <w:pStyle w:val="Akapitzlist"/>
        <w:spacing w:line="240" w:lineRule="auto"/>
        <w:ind w:left="1134"/>
        <w:jc w:val="both"/>
      </w:pPr>
    </w:p>
    <w:p w14:paraId="2FE66E7A" w14:textId="77777777" w:rsidR="0083351C" w:rsidRPr="00901010" w:rsidRDefault="0083351C" w:rsidP="00C87044">
      <w:pPr>
        <w:pStyle w:val="Akapitzlist"/>
        <w:numPr>
          <w:ilvl w:val="0"/>
          <w:numId w:val="1"/>
        </w:numPr>
        <w:ind w:left="709"/>
        <w:jc w:val="both"/>
        <w:rPr>
          <w:b/>
        </w:rPr>
      </w:pPr>
      <w:r w:rsidRPr="00901010">
        <w:rPr>
          <w:b/>
        </w:rPr>
        <w:t>Literatura</w:t>
      </w:r>
    </w:p>
    <w:p w14:paraId="36290820" w14:textId="77777777" w:rsidR="0083351C" w:rsidRPr="00901010" w:rsidRDefault="0083351C" w:rsidP="00C87044">
      <w:pPr>
        <w:pStyle w:val="Akapitzlist"/>
        <w:numPr>
          <w:ilvl w:val="3"/>
          <w:numId w:val="1"/>
        </w:numPr>
        <w:ind w:left="1134"/>
        <w:jc w:val="both"/>
      </w:pPr>
      <w:r w:rsidRPr="00901010">
        <w:t>A. Łomnicki, „Wprowadzenie do statystyki dla przyrodników”, Wydanie trzecie uzupełnione, Wyd. Naukowe PWN, Warszawa, 2005</w:t>
      </w:r>
    </w:p>
    <w:p w14:paraId="5F298A3E" w14:textId="77777777" w:rsidR="0083351C" w:rsidRPr="00901010" w:rsidRDefault="00F33832" w:rsidP="00C87044">
      <w:pPr>
        <w:pStyle w:val="Akapitzlist"/>
        <w:numPr>
          <w:ilvl w:val="3"/>
          <w:numId w:val="1"/>
        </w:numPr>
        <w:ind w:left="1134"/>
        <w:jc w:val="both"/>
      </w:pPr>
      <w:r>
        <w:t>J</w:t>
      </w:r>
      <w:r w:rsidR="0083351C" w:rsidRPr="00901010">
        <w:t xml:space="preserve">. </w:t>
      </w:r>
      <w:proofErr w:type="spellStart"/>
      <w:r w:rsidR="0083351C" w:rsidRPr="00901010">
        <w:t>Mazerski</w:t>
      </w:r>
      <w:proofErr w:type="spellEnd"/>
      <w:r w:rsidR="0083351C" w:rsidRPr="00901010">
        <w:t>, „Podstawy chemometrii”, Wydawnictwo Politechniki Gdańskiej, Gdańsk, 2000</w:t>
      </w:r>
    </w:p>
    <w:p w14:paraId="57A94576" w14:textId="77777777" w:rsidR="00C91AD9" w:rsidRPr="00901010" w:rsidRDefault="00C91AD9" w:rsidP="00C87044">
      <w:pPr>
        <w:pStyle w:val="Akapitzlist"/>
        <w:numPr>
          <w:ilvl w:val="3"/>
          <w:numId w:val="1"/>
        </w:numPr>
        <w:ind w:left="1134"/>
        <w:jc w:val="both"/>
      </w:pPr>
      <w:r w:rsidRPr="00A62044">
        <w:rPr>
          <w:lang w:val="en-US"/>
        </w:rPr>
        <w:t>Tomasz Puzyn, Noriyuki Suzuki and Maciej Haranczyk, „</w:t>
      </w:r>
      <w:r w:rsidRPr="00A62044">
        <w:rPr>
          <w:i/>
          <w:lang w:val="en-US"/>
        </w:rPr>
        <w:t>How Do the Partitioning Properties of Polyhalogenated POPs Change When Chlorine Is Replaced with Bromine?</w:t>
      </w:r>
      <w:proofErr w:type="gramStart"/>
      <w:r w:rsidRPr="00A62044">
        <w:rPr>
          <w:i/>
          <w:lang w:val="en-US"/>
        </w:rPr>
        <w:t>”,</w:t>
      </w:r>
      <w:proofErr w:type="gramEnd"/>
      <w:r w:rsidRPr="00A62044">
        <w:rPr>
          <w:i/>
          <w:lang w:val="en-US"/>
        </w:rPr>
        <w:t xml:space="preserve"> Environ. </w:t>
      </w:r>
      <w:proofErr w:type="spellStart"/>
      <w:r w:rsidRPr="00901010">
        <w:rPr>
          <w:i/>
        </w:rPr>
        <w:t>Sci</w:t>
      </w:r>
      <w:proofErr w:type="spellEnd"/>
      <w:r w:rsidRPr="00901010">
        <w:rPr>
          <w:i/>
        </w:rPr>
        <w:t xml:space="preserve">. </w:t>
      </w:r>
      <w:proofErr w:type="spellStart"/>
      <w:r w:rsidRPr="00901010">
        <w:rPr>
          <w:i/>
        </w:rPr>
        <w:t>Technol</w:t>
      </w:r>
      <w:proofErr w:type="spellEnd"/>
      <w:r w:rsidRPr="00901010">
        <w:rPr>
          <w:i/>
        </w:rPr>
        <w:t xml:space="preserve">., </w:t>
      </w:r>
      <w:r w:rsidRPr="00901010">
        <w:t xml:space="preserve">2008, 42 (14), </w:t>
      </w:r>
      <w:proofErr w:type="spellStart"/>
      <w:r w:rsidRPr="00901010">
        <w:t>pp</w:t>
      </w:r>
      <w:proofErr w:type="spellEnd"/>
      <w:r w:rsidRPr="00901010">
        <w:t xml:space="preserve"> 5189–5195</w:t>
      </w:r>
    </w:p>
    <w:p w14:paraId="13DAB103" w14:textId="77777777" w:rsidR="009F12EA" w:rsidRPr="00901010" w:rsidRDefault="009F12EA" w:rsidP="00C87044">
      <w:pPr>
        <w:pStyle w:val="Akapitzlist"/>
        <w:ind w:left="1134"/>
        <w:jc w:val="both"/>
      </w:pPr>
    </w:p>
    <w:p w14:paraId="47C57E35" w14:textId="77777777" w:rsidR="00CD3CFB" w:rsidRPr="00901010" w:rsidRDefault="00CD3CFB" w:rsidP="00C87044">
      <w:pPr>
        <w:pStyle w:val="Akapitzlist"/>
        <w:ind w:left="1134"/>
        <w:jc w:val="both"/>
      </w:pPr>
    </w:p>
    <w:p w14:paraId="7E8780FB" w14:textId="77777777" w:rsidR="00CD3CFB" w:rsidRPr="00901010" w:rsidRDefault="00CD3CFB" w:rsidP="00C87044">
      <w:pPr>
        <w:pStyle w:val="Akapitzlist"/>
        <w:ind w:left="1134"/>
        <w:jc w:val="both"/>
      </w:pPr>
    </w:p>
    <w:p w14:paraId="2F6C1332" w14:textId="77777777" w:rsidR="00CD3CFB" w:rsidRPr="00901010" w:rsidRDefault="00CD3CFB" w:rsidP="00C87044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</w:p>
    <w:p w14:paraId="6029424C" w14:textId="77777777" w:rsidR="00CD3CFB" w:rsidRPr="00901010" w:rsidRDefault="00CD3CFB" w:rsidP="00C870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</w:p>
    <w:p w14:paraId="29E15559" w14:textId="77777777" w:rsidR="00A71E51" w:rsidRPr="00901010" w:rsidRDefault="00A71E51" w:rsidP="00C87044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</w:p>
    <w:p w14:paraId="4493F4D9" w14:textId="77777777" w:rsidR="00CD3CFB" w:rsidRPr="00901010" w:rsidRDefault="00CD3CFB" w:rsidP="00C87044">
      <w:pPr>
        <w:pStyle w:val="Akapitzlist"/>
        <w:ind w:left="1134"/>
        <w:jc w:val="both"/>
      </w:pPr>
    </w:p>
    <w:sectPr w:rsidR="00CD3CFB" w:rsidRPr="00901010" w:rsidSect="00E21B6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3E0AD" w14:textId="77777777" w:rsidR="00FB6817" w:rsidRDefault="00FB6817" w:rsidP="00A97306">
      <w:pPr>
        <w:spacing w:after="0" w:line="240" w:lineRule="auto"/>
      </w:pPr>
      <w:r>
        <w:separator/>
      </w:r>
    </w:p>
  </w:endnote>
  <w:endnote w:type="continuationSeparator" w:id="0">
    <w:p w14:paraId="062A8013" w14:textId="77777777" w:rsidR="00FB6817" w:rsidRDefault="00FB6817" w:rsidP="00A9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D86C6E" w14:textId="77777777" w:rsidR="00A23B52" w:rsidRPr="00325499" w:rsidRDefault="00F33832">
    <w:pPr>
      <w:pStyle w:val="Stopka"/>
      <w:rPr>
        <w:sz w:val="16"/>
        <w:szCs w:val="16"/>
      </w:rPr>
    </w:pPr>
    <w:r>
      <w:rPr>
        <w:noProof/>
        <w:sz w:val="16"/>
        <w:szCs w:val="16"/>
        <w:lang w:val="en-US"/>
      </w:rPr>
      <w:pict w14:anchorId="787CCEED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8" o:spid="_x0000_s4097" type="#_x0000_t32" style="position:absolute;margin-left:-58.9pt;margin-top:-2pt;width:567.85pt;height:0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Oah0CAAA7BAAADgAAAGRycy9lMm9Eb2MueG1srFPbjtowEH2v1H+w/A65NL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"/>
      </w:pict>
    </w:r>
    <w:r>
      <w:rPr>
        <w:sz w:val="16"/>
        <w:szCs w:val="16"/>
      </w:rPr>
      <w:t>Ćwiczenie 5</w:t>
    </w:r>
    <w:r w:rsidR="00A23B52" w:rsidRPr="00325499">
      <w:rPr>
        <w:sz w:val="16"/>
        <w:szCs w:val="16"/>
      </w:rPr>
      <w:t xml:space="preserve">. </w:t>
    </w:r>
    <w:r w:rsidR="00325499" w:rsidRPr="00325499">
      <w:rPr>
        <w:sz w:val="16"/>
        <w:szCs w:val="16"/>
      </w:rPr>
      <w:t>Analiza regresji</w:t>
    </w:r>
  </w:p>
  <w:p w14:paraId="13C468AB" w14:textId="77777777" w:rsidR="00A23B52" w:rsidRDefault="00A23B5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AC73" w14:textId="77777777" w:rsidR="00FB6817" w:rsidRDefault="00FB6817" w:rsidP="00A97306">
      <w:pPr>
        <w:spacing w:after="0" w:line="240" w:lineRule="auto"/>
      </w:pPr>
      <w:r>
        <w:separator/>
      </w:r>
    </w:p>
  </w:footnote>
  <w:footnote w:type="continuationSeparator" w:id="0">
    <w:p w14:paraId="070C8B8F" w14:textId="77777777" w:rsidR="00FB6817" w:rsidRDefault="00FB6817" w:rsidP="00A9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1FDA24" w14:textId="77777777" w:rsidR="00A23B52" w:rsidRDefault="00F33832" w:rsidP="00A97306">
    <w:pPr>
      <w:pStyle w:val="Nagwek"/>
    </w:pPr>
    <w:r>
      <w:rPr>
        <w:noProof/>
        <w:lang w:val="en-US"/>
      </w:rPr>
      <w:pict w14:anchorId="003B3D4A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7" o:spid="_x0000_s4100" type="#_x0000_t32" style="position:absolute;margin-left:-62.05pt;margin-top:20.3pt;width:577.25pt;height:0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"/>
      </w:pict>
    </w:r>
    <w:r>
      <w:rPr>
        <w:noProof/>
        <w:lang w:val="en-US"/>
      </w:rPr>
      <w:pict w14:anchorId="7BAAF47B">
        <v:shapetype id="_x0000_t202" coordsize="21600,21600" o:spt="202" path="m0,0l0,21600,21600,21600,21600,0xe">
          <v:stroke joinstyle="miter"/>
          <v:path gradientshapeok="t" o:connecttype="rect"/>
        </v:shapetype>
        <v:shape id="Text Box 6" o:spid="_x0000_s4099" type="#_x0000_t202" style="position:absolute;margin-left:0;margin-top:0;width:453.2pt;height:9.75pt;z-index:-25165516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" o:allowincell="f" filled="f" stroked="f">
          <v:textbox style="mso-fit-shape-to-text:t" inset=",0,,0">
            <w:txbxContent>
              <w:p w14:paraId="671B567A" w14:textId="77777777" w:rsidR="00A23B52" w:rsidRPr="00A97306" w:rsidRDefault="00A23B52" w:rsidP="00F33832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A97306">
                  <w:rPr>
                    <w:sz w:val="16"/>
                    <w:szCs w:val="16"/>
                  </w:rPr>
                  <w:t>Chemometria w analityce chemicznej –  Ćwiczenia</w:t>
                </w:r>
                <w:r w:rsidR="00F33832">
                  <w:rPr>
                    <w:sz w:val="16"/>
                    <w:szCs w:val="16"/>
                  </w:rPr>
                  <w:t xml:space="preserve"> laboratoryjne –  II Chemia 2013</w:t>
                </w:r>
                <w:r w:rsidRPr="00A97306">
                  <w:rPr>
                    <w:sz w:val="16"/>
                    <w:szCs w:val="16"/>
                  </w:rPr>
                  <w:t xml:space="preserve"> rok</w:t>
                </w:r>
              </w:p>
            </w:txbxContent>
          </v:textbox>
          <w10:wrap anchorx="margin" anchory="margin"/>
        </v:shape>
      </w:pict>
    </w:r>
    <w:r>
      <w:rPr>
        <w:noProof/>
        <w:lang w:val="en-US"/>
      </w:rPr>
      <w:pict w14:anchorId="68720027">
        <v:shape id="Text Box 5" o:spid="_x0000_s4098" type="#_x0000_t202" style="position:absolute;margin-left:255.25pt;margin-top:0;width:70.85pt;height:13.4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" o:allowincell="f" fillcolor="#4f81bd [3204]" stroked="f">
          <v:textbox style="mso-fit-shape-to-text:t" inset=",0,,0">
            <w:txbxContent>
              <w:p w14:paraId="646533E8" w14:textId="77777777" w:rsidR="00A23B52" w:rsidRDefault="00192C90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A23B52">
                  <w:instrText xml:space="preserve"> PAGE   \* MERGEFORMAT </w:instrText>
                </w:r>
                <w:r>
                  <w:fldChar w:fldCharType="separate"/>
                </w:r>
                <w:r w:rsidR="00F33832" w:rsidRPr="00F33832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757868"/>
    <w:multiLevelType w:val="hybridMultilevel"/>
    <w:tmpl w:val="1C1A7E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15E8B"/>
    <w:multiLevelType w:val="hybridMultilevel"/>
    <w:tmpl w:val="957AECCA"/>
    <w:lvl w:ilvl="0" w:tplc="16A4F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875DE">
      <w:start w:val="1"/>
      <w:numFmt w:val="decimal"/>
      <w:lvlText w:val="%4."/>
      <w:lvlJc w:val="left"/>
      <w:pPr>
        <w:ind w:left="1070" w:hanging="360"/>
      </w:pPr>
      <w:rPr>
        <w:lang w:val="pl-P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7718"/>
    <w:multiLevelType w:val="hybridMultilevel"/>
    <w:tmpl w:val="40CAF9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C7DA5"/>
    <w:multiLevelType w:val="hybridMultilevel"/>
    <w:tmpl w:val="E758DC3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893F8A"/>
    <w:multiLevelType w:val="hybridMultilevel"/>
    <w:tmpl w:val="9E54A264"/>
    <w:lvl w:ilvl="0" w:tplc="0409001B">
      <w:start w:val="1"/>
      <w:numFmt w:val="low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D474E"/>
    <w:multiLevelType w:val="hybridMultilevel"/>
    <w:tmpl w:val="A05C61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9DB6AD0"/>
    <w:multiLevelType w:val="hybridMultilevel"/>
    <w:tmpl w:val="63D41750"/>
    <w:lvl w:ilvl="0" w:tplc="BD1A0072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94850F6"/>
    <w:multiLevelType w:val="hybridMultilevel"/>
    <w:tmpl w:val="612EB2EC"/>
    <w:lvl w:ilvl="0" w:tplc="051ED322">
      <w:start w:val="1"/>
      <w:numFmt w:val="lowerLetter"/>
      <w:lvlText w:val="%1)"/>
      <w:lvlJc w:val="left"/>
      <w:pPr>
        <w:ind w:left="149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9D152E7"/>
    <w:multiLevelType w:val="hybridMultilevel"/>
    <w:tmpl w:val="ED6C1102"/>
    <w:lvl w:ilvl="0" w:tplc="B8D8DCC4">
      <w:start w:val="1"/>
      <w:numFmt w:val="upperRoman"/>
      <w:lvlText w:val="%1)"/>
      <w:lvlJc w:val="left"/>
      <w:pPr>
        <w:ind w:left="1789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9E0692"/>
    <w:multiLevelType w:val="hybridMultilevel"/>
    <w:tmpl w:val="64F6D06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9468F"/>
    <w:multiLevelType w:val="hybridMultilevel"/>
    <w:tmpl w:val="1CD2133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F17D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932311"/>
    <w:multiLevelType w:val="hybridMultilevel"/>
    <w:tmpl w:val="D868AE82"/>
    <w:lvl w:ilvl="0" w:tplc="5F4A02E8">
      <w:start w:val="1"/>
      <w:numFmt w:val="lowerLetter"/>
      <w:lvlText w:val="%1)"/>
      <w:lvlJc w:val="left"/>
      <w:pPr>
        <w:ind w:left="1069" w:hanging="360"/>
      </w:pPr>
      <w:rPr>
        <w:rFonts w:cs="Helvetic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5409A"/>
    <w:multiLevelType w:val="hybridMultilevel"/>
    <w:tmpl w:val="B6BCE8CC"/>
    <w:lvl w:ilvl="0" w:tplc="3E9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7A4D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F72B11"/>
    <w:multiLevelType w:val="hybridMultilevel"/>
    <w:tmpl w:val="4394E782"/>
    <w:lvl w:ilvl="0" w:tplc="7C124A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F36301C"/>
    <w:multiLevelType w:val="hybridMultilevel"/>
    <w:tmpl w:val="9500AC1A"/>
    <w:lvl w:ilvl="0" w:tplc="050627E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D196C17"/>
    <w:multiLevelType w:val="hybridMultilevel"/>
    <w:tmpl w:val="E1C49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  <o:rules v:ext="edit">
        <o:r id="V:Rule3" type="connector" idref="#AutoShape 7"/>
        <o:r id="V:Rule4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306"/>
    <w:rsid w:val="0001388C"/>
    <w:rsid w:val="00026A07"/>
    <w:rsid w:val="00045CAF"/>
    <w:rsid w:val="000568BF"/>
    <w:rsid w:val="00083FFA"/>
    <w:rsid w:val="000C5706"/>
    <w:rsid w:val="000D3D48"/>
    <w:rsid w:val="000F0532"/>
    <w:rsid w:val="000F6B68"/>
    <w:rsid w:val="00103FA9"/>
    <w:rsid w:val="0010452C"/>
    <w:rsid w:val="001162EB"/>
    <w:rsid w:val="0012264E"/>
    <w:rsid w:val="001371AE"/>
    <w:rsid w:val="00162303"/>
    <w:rsid w:val="0017197F"/>
    <w:rsid w:val="001766AA"/>
    <w:rsid w:val="00192C90"/>
    <w:rsid w:val="00194393"/>
    <w:rsid w:val="00195993"/>
    <w:rsid w:val="00197B95"/>
    <w:rsid w:val="001A1102"/>
    <w:rsid w:val="001A50C7"/>
    <w:rsid w:val="001B2338"/>
    <w:rsid w:val="001B3DA1"/>
    <w:rsid w:val="001B45EE"/>
    <w:rsid w:val="002243A7"/>
    <w:rsid w:val="0023268A"/>
    <w:rsid w:val="00242063"/>
    <w:rsid w:val="002A7031"/>
    <w:rsid w:val="002C4340"/>
    <w:rsid w:val="002E2028"/>
    <w:rsid w:val="00300A9D"/>
    <w:rsid w:val="00314A06"/>
    <w:rsid w:val="00325363"/>
    <w:rsid w:val="00325499"/>
    <w:rsid w:val="00350DE3"/>
    <w:rsid w:val="003615EB"/>
    <w:rsid w:val="003C50EF"/>
    <w:rsid w:val="003C70BA"/>
    <w:rsid w:val="003F01CC"/>
    <w:rsid w:val="003F5E02"/>
    <w:rsid w:val="00454553"/>
    <w:rsid w:val="00460CFA"/>
    <w:rsid w:val="00476F39"/>
    <w:rsid w:val="00482879"/>
    <w:rsid w:val="00490053"/>
    <w:rsid w:val="004A6D1A"/>
    <w:rsid w:val="004C3330"/>
    <w:rsid w:val="004C3616"/>
    <w:rsid w:val="004C3695"/>
    <w:rsid w:val="004C73B5"/>
    <w:rsid w:val="004D0B37"/>
    <w:rsid w:val="004E1A76"/>
    <w:rsid w:val="00515BA7"/>
    <w:rsid w:val="00526606"/>
    <w:rsid w:val="00545C75"/>
    <w:rsid w:val="00563FD6"/>
    <w:rsid w:val="00574C79"/>
    <w:rsid w:val="00583007"/>
    <w:rsid w:val="00584CAB"/>
    <w:rsid w:val="00590BBB"/>
    <w:rsid w:val="00591183"/>
    <w:rsid w:val="005A3DFE"/>
    <w:rsid w:val="005A6AAC"/>
    <w:rsid w:val="005C6C23"/>
    <w:rsid w:val="005E46A2"/>
    <w:rsid w:val="00692EEA"/>
    <w:rsid w:val="00695E2F"/>
    <w:rsid w:val="00697D2A"/>
    <w:rsid w:val="006A49E5"/>
    <w:rsid w:val="006A71CC"/>
    <w:rsid w:val="006E243C"/>
    <w:rsid w:val="006E3496"/>
    <w:rsid w:val="006E35D2"/>
    <w:rsid w:val="006F2FA7"/>
    <w:rsid w:val="006F426E"/>
    <w:rsid w:val="006F4B6E"/>
    <w:rsid w:val="006F7A33"/>
    <w:rsid w:val="0070024A"/>
    <w:rsid w:val="00704785"/>
    <w:rsid w:val="00710449"/>
    <w:rsid w:val="00751BAA"/>
    <w:rsid w:val="0076590A"/>
    <w:rsid w:val="007B38E3"/>
    <w:rsid w:val="007B5398"/>
    <w:rsid w:val="007C31D9"/>
    <w:rsid w:val="007E28E7"/>
    <w:rsid w:val="007F3414"/>
    <w:rsid w:val="00817B65"/>
    <w:rsid w:val="00827456"/>
    <w:rsid w:val="0083351C"/>
    <w:rsid w:val="00837690"/>
    <w:rsid w:val="00850E16"/>
    <w:rsid w:val="00867BE6"/>
    <w:rsid w:val="00893D4D"/>
    <w:rsid w:val="008B6360"/>
    <w:rsid w:val="008E0DD1"/>
    <w:rsid w:val="00901010"/>
    <w:rsid w:val="00915F84"/>
    <w:rsid w:val="00967FD6"/>
    <w:rsid w:val="00977F84"/>
    <w:rsid w:val="009A29FE"/>
    <w:rsid w:val="009E6E0A"/>
    <w:rsid w:val="009F0683"/>
    <w:rsid w:val="009F12EA"/>
    <w:rsid w:val="009F607F"/>
    <w:rsid w:val="00A02AEE"/>
    <w:rsid w:val="00A23B52"/>
    <w:rsid w:val="00A27F48"/>
    <w:rsid w:val="00A44400"/>
    <w:rsid w:val="00A473A4"/>
    <w:rsid w:val="00A51582"/>
    <w:rsid w:val="00A62044"/>
    <w:rsid w:val="00A71E51"/>
    <w:rsid w:val="00A8571B"/>
    <w:rsid w:val="00A85DE8"/>
    <w:rsid w:val="00A86916"/>
    <w:rsid w:val="00A97306"/>
    <w:rsid w:val="00AE13B3"/>
    <w:rsid w:val="00AE2719"/>
    <w:rsid w:val="00AF653A"/>
    <w:rsid w:val="00B24BE6"/>
    <w:rsid w:val="00B24D61"/>
    <w:rsid w:val="00B30FD3"/>
    <w:rsid w:val="00BB08B9"/>
    <w:rsid w:val="00BB2A2F"/>
    <w:rsid w:val="00BB6089"/>
    <w:rsid w:val="00BD3D23"/>
    <w:rsid w:val="00C0046C"/>
    <w:rsid w:val="00C107FC"/>
    <w:rsid w:val="00C4547F"/>
    <w:rsid w:val="00C87044"/>
    <w:rsid w:val="00C91AD9"/>
    <w:rsid w:val="00CA1EBE"/>
    <w:rsid w:val="00CA2EE8"/>
    <w:rsid w:val="00CD3CFB"/>
    <w:rsid w:val="00CE7F61"/>
    <w:rsid w:val="00CF310E"/>
    <w:rsid w:val="00D047DD"/>
    <w:rsid w:val="00D36817"/>
    <w:rsid w:val="00D42D74"/>
    <w:rsid w:val="00D52F7B"/>
    <w:rsid w:val="00D55FB7"/>
    <w:rsid w:val="00D73653"/>
    <w:rsid w:val="00D927AB"/>
    <w:rsid w:val="00DA26BA"/>
    <w:rsid w:val="00DF54A8"/>
    <w:rsid w:val="00E14BC3"/>
    <w:rsid w:val="00E200B3"/>
    <w:rsid w:val="00E21B64"/>
    <w:rsid w:val="00E33752"/>
    <w:rsid w:val="00E35942"/>
    <w:rsid w:val="00E449A6"/>
    <w:rsid w:val="00EC7C38"/>
    <w:rsid w:val="00EF65C0"/>
    <w:rsid w:val="00F23713"/>
    <w:rsid w:val="00F304C8"/>
    <w:rsid w:val="00F33832"/>
    <w:rsid w:val="00F417FD"/>
    <w:rsid w:val="00F42B35"/>
    <w:rsid w:val="00F4635A"/>
    <w:rsid w:val="00F71B13"/>
    <w:rsid w:val="00F90ADA"/>
    <w:rsid w:val="00F90FB5"/>
    <w:rsid w:val="00F94F3B"/>
    <w:rsid w:val="00FA4C44"/>
    <w:rsid w:val="00FB0D00"/>
    <w:rsid w:val="00FB6817"/>
    <w:rsid w:val="00FC223E"/>
    <w:rsid w:val="00FE3A5A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  <w14:docId w14:val="37BC2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730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7306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97306"/>
    <w:rPr>
      <w:color w:val="FFFFFF" w:themeColor="background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06"/>
  </w:style>
  <w:style w:type="paragraph" w:styleId="Akapitzlist">
    <w:name w:val="List Paragraph"/>
    <w:basedOn w:val="Normalny"/>
    <w:qFormat/>
    <w:rsid w:val="003C50EF"/>
    <w:pPr>
      <w:ind w:left="720"/>
      <w:contextualSpacing/>
    </w:pPr>
  </w:style>
  <w:style w:type="table" w:styleId="Siatkatabeli">
    <w:name w:val="Table Grid"/>
    <w:basedOn w:val="Standardowy"/>
    <w:uiPriority w:val="59"/>
    <w:rsid w:val="001B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E243C"/>
    <w:rPr>
      <w:color w:val="808080"/>
    </w:rPr>
  </w:style>
  <w:style w:type="paragraph" w:customStyle="1" w:styleId="Textbody">
    <w:name w:val="Text body"/>
    <w:basedOn w:val="Normalny"/>
    <w:rsid w:val="004C73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1388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7306"/>
    <w:pPr>
      <w:spacing w:after="0" w:line="240" w:lineRule="auto"/>
    </w:pPr>
    <w:rPr>
      <w:rFonts w:eastAsiaTheme="minorEastAsia"/>
    </w:rPr>
  </w:style>
  <w:style w:type="character" w:customStyle="1" w:styleId="BezodstpwZnak">
    <w:name w:val="No Spacing Char"/>
    <w:basedOn w:val="Domylnaczcionkaakapitu"/>
    <w:link w:val="Bezodstpw"/>
    <w:uiPriority w:val="1"/>
    <w:rsid w:val="00A97306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A973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8"/>
      <w:szCs w:val="28"/>
    </w:rPr>
  </w:style>
  <w:style w:type="character" w:customStyle="1" w:styleId="NagwekZnak">
    <w:name w:val="Header Char"/>
    <w:basedOn w:val="Domylnaczcionkaakapitu"/>
    <w:link w:val="Nagwek"/>
    <w:uiPriority w:val="99"/>
    <w:rsid w:val="00A97306"/>
    <w:rPr>
      <w:color w:val="FFFFFF" w:themeColor="background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A97306"/>
  </w:style>
  <w:style w:type="paragraph" w:styleId="Akapitzlist">
    <w:name w:val="List Paragraph"/>
    <w:basedOn w:val="Normalny"/>
    <w:qFormat/>
    <w:rsid w:val="003C50EF"/>
    <w:pPr>
      <w:ind w:left="720"/>
      <w:contextualSpacing/>
    </w:pPr>
  </w:style>
  <w:style w:type="table" w:styleId="Siatkatabeli">
    <w:name w:val="Table Grid"/>
    <w:basedOn w:val="Standardowy"/>
    <w:uiPriority w:val="59"/>
    <w:rsid w:val="001B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E243C"/>
    <w:rPr>
      <w:color w:val="808080"/>
    </w:rPr>
  </w:style>
  <w:style w:type="paragraph" w:customStyle="1" w:styleId="Textbody">
    <w:name w:val="Text body"/>
    <w:basedOn w:val="Normalny"/>
    <w:rsid w:val="004C73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1388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Endnote Text Char"/>
    <w:basedOn w:val="Domylnaczcionkaakapitu"/>
    <w:link w:val="Tekstprzypisukocowego"/>
    <w:uiPriority w:val="99"/>
    <w:semiHidden/>
    <w:rsid w:val="004C3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em.univ.gda.pl/pchs/dane/cw_5.ods" TargetMode="External"/><Relationship Id="rId20" Type="http://schemas.openxmlformats.org/officeDocument/2006/relationships/image" Target="media/image6.wmf"/><Relationship Id="rId21" Type="http://schemas.openxmlformats.org/officeDocument/2006/relationships/oleObject" Target="embeddings/oleObject6.bin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wmf"/><Relationship Id="rId11" Type="http://schemas.openxmlformats.org/officeDocument/2006/relationships/oleObject" Target="embeddings/oleObject1.bin"/><Relationship Id="rId12" Type="http://schemas.openxmlformats.org/officeDocument/2006/relationships/image" Target="media/image2.wmf"/><Relationship Id="rId13" Type="http://schemas.openxmlformats.org/officeDocument/2006/relationships/oleObject" Target="embeddings/oleObject2.bin"/><Relationship Id="rId14" Type="http://schemas.openxmlformats.org/officeDocument/2006/relationships/image" Target="media/image3.wmf"/><Relationship Id="rId15" Type="http://schemas.openxmlformats.org/officeDocument/2006/relationships/oleObject" Target="embeddings/oleObject3.bin"/><Relationship Id="rId16" Type="http://schemas.openxmlformats.org/officeDocument/2006/relationships/image" Target="media/image4.wmf"/><Relationship Id="rId17" Type="http://schemas.openxmlformats.org/officeDocument/2006/relationships/oleObject" Target="embeddings/oleObject4.bin"/><Relationship Id="rId18" Type="http://schemas.openxmlformats.org/officeDocument/2006/relationships/image" Target="media/image5.wmf"/><Relationship Id="rId1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7429-CB54-BF4C-8B6F-FA380C78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364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Agnieszka Gajewicz</cp:lastModifiedBy>
  <cp:revision>22</cp:revision>
  <cp:lastPrinted>2011-12-11T18:27:00Z</cp:lastPrinted>
  <dcterms:created xsi:type="dcterms:W3CDTF">2011-12-09T10:41:00Z</dcterms:created>
  <dcterms:modified xsi:type="dcterms:W3CDTF">2013-10-10T07:32:00Z</dcterms:modified>
</cp:coreProperties>
</file>