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1/2013 </w:t>
      </w: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:rsidR="00B61E7A" w:rsidRPr="000A75F5" w:rsidRDefault="00B61E7A" w:rsidP="00B61E7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5F5">
        <w:rPr>
          <w:rFonts w:ascii="Times New Roman" w:hAnsi="Times New Roman" w:cs="Times New Roman"/>
          <w:sz w:val="24"/>
          <w:szCs w:val="24"/>
        </w:rPr>
        <w:t xml:space="preserve">Zapotrzebowanie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A75F5">
        <w:rPr>
          <w:rFonts w:ascii="Times New Roman" w:hAnsi="Times New Roman" w:cs="Times New Roman"/>
          <w:sz w:val="24"/>
          <w:szCs w:val="24"/>
        </w:rPr>
        <w:t>pomie</w:t>
      </w:r>
      <w:r>
        <w:rPr>
          <w:rFonts w:ascii="Times New Roman" w:hAnsi="Times New Roman" w:cs="Times New Roman"/>
          <w:sz w:val="24"/>
          <w:szCs w:val="24"/>
        </w:rPr>
        <w:t>szczenia</w:t>
      </w:r>
      <w:r w:rsidRPr="000A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0A75F5">
        <w:rPr>
          <w:rFonts w:ascii="Times New Roman" w:hAnsi="Times New Roman" w:cs="Times New Roman"/>
          <w:sz w:val="24"/>
          <w:szCs w:val="24"/>
        </w:rPr>
        <w:t>na podstawie liczby zatrudnionych w niej pracowników naukowych (</w:t>
      </w:r>
      <w:r>
        <w:rPr>
          <w:rFonts w:ascii="Times New Roman" w:hAnsi="Times New Roman" w:cs="Times New Roman"/>
          <w:sz w:val="24"/>
          <w:szCs w:val="24"/>
        </w:rPr>
        <w:t xml:space="preserve">maks. </w:t>
      </w:r>
      <w:r w:rsidRPr="000A75F5">
        <w:rPr>
          <w:rFonts w:ascii="Times New Roman" w:hAnsi="Times New Roman" w:cs="Times New Roman"/>
          <w:sz w:val="24"/>
          <w:szCs w:val="24"/>
        </w:rPr>
        <w:t xml:space="preserve">1 laboratorium z kategorii a-d </w:t>
      </w:r>
      <w:r>
        <w:rPr>
          <w:rFonts w:ascii="Times New Roman" w:hAnsi="Times New Roman" w:cs="Times New Roman"/>
          <w:sz w:val="24"/>
          <w:szCs w:val="24"/>
        </w:rPr>
        <w:t>na 1 pracownika</w:t>
      </w:r>
      <w:r w:rsidRPr="000A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zatrudnionego</w:t>
      </w:r>
      <w:r w:rsidRPr="000A75F5">
        <w:rPr>
          <w:rFonts w:ascii="Times New Roman" w:hAnsi="Times New Roman" w:cs="Times New Roman"/>
          <w:sz w:val="24"/>
          <w:szCs w:val="24"/>
        </w:rPr>
        <w:t xml:space="preserve"> na etacie naukowo-dydaktycznym) – opłata roczna wg cennika </w:t>
      </w:r>
    </w:p>
    <w:tbl>
      <w:tblPr>
        <w:tblStyle w:val="Siatkatabeli"/>
        <w:tblW w:w="9244" w:type="dxa"/>
        <w:tblInd w:w="108" w:type="dxa"/>
        <w:tblLook w:val="04A0" w:firstRow="1" w:lastRow="0" w:firstColumn="1" w:lastColumn="0" w:noHBand="0" w:noVBand="1"/>
      </w:tblPr>
      <w:tblGrid>
        <w:gridCol w:w="510"/>
        <w:gridCol w:w="7239"/>
        <w:gridCol w:w="1495"/>
      </w:tblGrid>
      <w:tr w:rsidR="00B61E7A" w:rsidRPr="00BB50B3" w:rsidTr="000721B5">
        <w:tc>
          <w:tcPr>
            <w:tcW w:w="510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naukowo – badawcze typu mokrego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dygestoria)</w:t>
            </w: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naukowo – badawcze typu mokrego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dygestorium)</w:t>
            </w:r>
          </w:p>
        </w:tc>
        <w:tc>
          <w:tcPr>
            <w:tcW w:w="1495" w:type="dxa"/>
          </w:tcPr>
          <w:p w:rsidR="00B61E7A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typu aparaturowego 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niebezpiecznych reakcji (współużytkowanie)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niskich temperatur (współużytkowanie)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7A" w:rsidRPr="000A75F5" w:rsidRDefault="00B61E7A" w:rsidP="00B61E7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5F5">
        <w:rPr>
          <w:rFonts w:ascii="Times New Roman" w:hAnsi="Times New Roman" w:cs="Times New Roman"/>
          <w:sz w:val="24"/>
          <w:szCs w:val="24"/>
        </w:rPr>
        <w:t xml:space="preserve">Zapotrzebowanie </w:t>
      </w:r>
      <w:r>
        <w:rPr>
          <w:rFonts w:ascii="Times New Roman" w:hAnsi="Times New Roman" w:cs="Times New Roman"/>
          <w:sz w:val="24"/>
          <w:szCs w:val="24"/>
        </w:rPr>
        <w:t xml:space="preserve">na pozostałe </w:t>
      </w:r>
      <w:r w:rsidRPr="000A75F5">
        <w:rPr>
          <w:rFonts w:ascii="Times New Roman" w:hAnsi="Times New Roman" w:cs="Times New Roman"/>
          <w:sz w:val="24"/>
          <w:szCs w:val="24"/>
        </w:rPr>
        <w:t>pomie</w:t>
      </w:r>
      <w:r>
        <w:rPr>
          <w:rFonts w:ascii="Times New Roman" w:hAnsi="Times New Roman" w:cs="Times New Roman"/>
          <w:sz w:val="24"/>
          <w:szCs w:val="24"/>
        </w:rPr>
        <w:t>szczenia</w:t>
      </w:r>
      <w:r w:rsidRPr="000A75F5">
        <w:rPr>
          <w:rFonts w:ascii="Times New Roman" w:hAnsi="Times New Roman" w:cs="Times New Roman"/>
          <w:sz w:val="24"/>
          <w:szCs w:val="24"/>
        </w:rPr>
        <w:t xml:space="preserve"> – opłata roczna wg cennika</w:t>
      </w:r>
      <w:r>
        <w:rPr>
          <w:rFonts w:ascii="Times New Roman" w:hAnsi="Times New Roman" w:cs="Times New Roman"/>
          <w:sz w:val="24"/>
          <w:szCs w:val="24"/>
        </w:rPr>
        <w:t xml:space="preserve"> x 4</w:t>
      </w:r>
      <w:r w:rsidRPr="000A75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iatkatabeli"/>
        <w:tblW w:w="9249" w:type="dxa"/>
        <w:tblInd w:w="108" w:type="dxa"/>
        <w:tblLook w:val="04A0" w:firstRow="1" w:lastRow="0" w:firstColumn="1" w:lastColumn="0" w:noHBand="0" w:noVBand="1"/>
      </w:tblPr>
      <w:tblGrid>
        <w:gridCol w:w="567"/>
        <w:gridCol w:w="7187"/>
        <w:gridCol w:w="1495"/>
      </w:tblGrid>
      <w:tr w:rsidR="00B61E7A" w:rsidRPr="00BB50B3" w:rsidTr="000721B5">
        <w:tc>
          <w:tcPr>
            <w:tcW w:w="567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ość</w:t>
            </w:r>
            <w:bookmarkStart w:id="0" w:name="_GoBack"/>
            <w:bookmarkEnd w:id="0"/>
          </w:p>
        </w:tc>
      </w:tr>
      <w:tr w:rsidR="00B61E7A" w:rsidRPr="00BB50B3" w:rsidTr="000721B5">
        <w:tc>
          <w:tcPr>
            <w:tcW w:w="567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3"/>
              </w:numPr>
              <w:tabs>
                <w:tab w:val="left" w:pos="252"/>
              </w:tabs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naukowo – badawcze typu mokrego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dygestoria)</w:t>
            </w: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67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3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naukowo – badawcze typu mokrego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dygestorium)</w:t>
            </w:r>
          </w:p>
        </w:tc>
        <w:tc>
          <w:tcPr>
            <w:tcW w:w="1495" w:type="dxa"/>
          </w:tcPr>
          <w:p w:rsidR="00B61E7A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67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3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typu aparaturowego 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67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3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67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3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67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3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9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niebezpiecznych reakcji (współużytkowanie)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67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3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>Laboratorium niskich temperatur (współużytkowanie)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18" w:rsidRDefault="002B1018"/>
    <w:sectPr w:rsidR="002B1018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A"/>
    <w:rsid w:val="002B1018"/>
    <w:rsid w:val="00B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802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Siatkatabeli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Siatkatabeli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Macintosh Word</Application>
  <DocSecurity>0</DocSecurity>
  <Lines>8</Lines>
  <Paragraphs>2</Paragraphs>
  <ScaleCrop>false</ScaleCrop>
  <Company>Uniwersytet Gdański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Stepnowski</dc:creator>
  <cp:keywords/>
  <dc:description/>
  <cp:lastModifiedBy>Piotr Stepnowski</cp:lastModifiedBy>
  <cp:revision>1</cp:revision>
  <dcterms:created xsi:type="dcterms:W3CDTF">2013-08-30T05:37:00Z</dcterms:created>
  <dcterms:modified xsi:type="dcterms:W3CDTF">2013-08-30T05:38:00Z</dcterms:modified>
</cp:coreProperties>
</file>