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70" w:type="dxa"/>
          <w:right w:w="70" w:type="dxa"/>
        </w:tblCellMar>
        <w:tblLook w:val="0000" w:firstRow="0" w:lastRow="0" w:firstColumn="0" w:lastColumn="0" w:noHBand="0" w:noVBand="0"/>
      </w:tblPr>
      <w:tblGrid>
        <w:gridCol w:w="4678"/>
        <w:gridCol w:w="1276"/>
        <w:gridCol w:w="128"/>
        <w:gridCol w:w="4550"/>
      </w:tblGrid>
      <w:tr w:rsidR="00171F69" w:rsidRPr="000C63C2" w14:paraId="082A65B5" w14:textId="77777777" w:rsidTr="00070A9B">
        <w:trPr>
          <w:trHeight w:val="538"/>
        </w:trPr>
        <w:tc>
          <w:tcPr>
            <w:tcW w:w="6082" w:type="dxa"/>
            <w:gridSpan w:val="3"/>
            <w:tcBorders>
              <w:top w:val="single" w:sz="12" w:space="0" w:color="auto"/>
              <w:left w:val="single" w:sz="12" w:space="0" w:color="auto"/>
              <w:bottom w:val="single" w:sz="12" w:space="0" w:color="auto"/>
              <w:right w:val="single" w:sz="12" w:space="0" w:color="auto"/>
            </w:tcBorders>
            <w:shd w:val="clear" w:color="auto" w:fill="auto"/>
          </w:tcPr>
          <w:p w14:paraId="3C8A1C44" w14:textId="77777777" w:rsidR="00241721" w:rsidRPr="007E5521" w:rsidRDefault="00ED5E7A" w:rsidP="00B330C7">
            <w:pPr>
              <w:rPr>
                <w:b/>
                <w:sz w:val="22"/>
                <w:szCs w:val="22"/>
                <w:lang w:val="en-US"/>
              </w:rPr>
            </w:pPr>
            <w:r w:rsidRPr="007E5521">
              <w:rPr>
                <w:b/>
                <w:sz w:val="22"/>
                <w:szCs w:val="22"/>
                <w:lang w:val="en-US"/>
              </w:rPr>
              <w:t>Course title</w:t>
            </w:r>
          </w:p>
          <w:p w14:paraId="196B363F" w14:textId="77777777" w:rsidR="00E2002A" w:rsidRDefault="0051039F" w:rsidP="00E2002A">
            <w:pPr>
              <w:rPr>
                <w:sz w:val="22"/>
                <w:szCs w:val="22"/>
                <w:lang w:val="en-US"/>
              </w:rPr>
            </w:pPr>
            <w:r>
              <w:rPr>
                <w:sz w:val="22"/>
                <w:szCs w:val="22"/>
                <w:lang w:val="en-US"/>
              </w:rPr>
              <w:t xml:space="preserve">Environmental </w:t>
            </w:r>
            <w:r w:rsidR="005D5017">
              <w:rPr>
                <w:sz w:val="22"/>
                <w:szCs w:val="22"/>
                <w:lang w:val="en-US"/>
              </w:rPr>
              <w:t xml:space="preserve">and food </w:t>
            </w:r>
            <w:r>
              <w:rPr>
                <w:sz w:val="22"/>
                <w:szCs w:val="22"/>
                <w:lang w:val="en-US"/>
              </w:rPr>
              <w:t>r</w:t>
            </w:r>
            <w:r w:rsidR="00953F5A" w:rsidRPr="000C63C2">
              <w:rPr>
                <w:sz w:val="22"/>
                <w:szCs w:val="22"/>
                <w:lang w:val="en-US"/>
              </w:rPr>
              <w:t>adioch</w:t>
            </w:r>
            <w:r>
              <w:rPr>
                <w:sz w:val="22"/>
                <w:szCs w:val="22"/>
                <w:lang w:val="en-US"/>
              </w:rPr>
              <w:t>emistry</w:t>
            </w:r>
            <w:r w:rsidR="00E2002A" w:rsidRPr="007E5521">
              <w:rPr>
                <w:sz w:val="22"/>
                <w:szCs w:val="22"/>
                <w:lang w:val="en-US"/>
              </w:rPr>
              <w:t xml:space="preserve"> </w:t>
            </w:r>
            <w:r w:rsidR="00E2002A">
              <w:rPr>
                <w:sz w:val="22"/>
                <w:szCs w:val="22"/>
                <w:lang w:val="en-US"/>
              </w:rPr>
              <w:t xml:space="preserve">– ERASMUS </w:t>
            </w:r>
          </w:p>
          <w:p w14:paraId="410CC4AF" w14:textId="77777777" w:rsidR="00241721" w:rsidRPr="005D5017" w:rsidRDefault="00E2002A" w:rsidP="00327776">
            <w:pPr>
              <w:rPr>
                <w:sz w:val="22"/>
                <w:szCs w:val="22"/>
              </w:rPr>
            </w:pPr>
            <w:r w:rsidRPr="005D5017">
              <w:rPr>
                <w:sz w:val="22"/>
                <w:szCs w:val="22"/>
              </w:rPr>
              <w:t xml:space="preserve">Radiochemia środowiska </w:t>
            </w:r>
            <w:r w:rsidR="00327776">
              <w:rPr>
                <w:sz w:val="22"/>
                <w:szCs w:val="22"/>
              </w:rPr>
              <w:t>i</w:t>
            </w:r>
            <w:r w:rsidR="005D5017" w:rsidRPr="005D5017">
              <w:rPr>
                <w:sz w:val="22"/>
                <w:szCs w:val="22"/>
              </w:rPr>
              <w:t xml:space="preserve"> żywności </w:t>
            </w:r>
            <w:r w:rsidRPr="005D5017">
              <w:rPr>
                <w:sz w:val="22"/>
                <w:szCs w:val="22"/>
              </w:rPr>
              <w:t>- ERASMUS</w:t>
            </w:r>
          </w:p>
        </w:tc>
        <w:tc>
          <w:tcPr>
            <w:tcW w:w="4550" w:type="dxa"/>
            <w:tcBorders>
              <w:top w:val="single" w:sz="12" w:space="0" w:color="auto"/>
              <w:left w:val="single" w:sz="12" w:space="0" w:color="auto"/>
              <w:bottom w:val="single" w:sz="12" w:space="0" w:color="auto"/>
              <w:right w:val="single" w:sz="12" w:space="0" w:color="auto"/>
            </w:tcBorders>
            <w:shd w:val="clear" w:color="auto" w:fill="auto"/>
          </w:tcPr>
          <w:p w14:paraId="21E25773" w14:textId="77777777" w:rsidR="00241721" w:rsidRPr="000C63C2" w:rsidRDefault="00241721" w:rsidP="00B330C7">
            <w:pPr>
              <w:rPr>
                <w:b/>
                <w:sz w:val="22"/>
                <w:szCs w:val="22"/>
                <w:lang w:val="en-US"/>
              </w:rPr>
            </w:pPr>
            <w:r w:rsidRPr="000C63C2">
              <w:rPr>
                <w:b/>
                <w:sz w:val="22"/>
                <w:szCs w:val="22"/>
                <w:lang w:val="en-US"/>
              </w:rPr>
              <w:t>ECTS</w:t>
            </w:r>
            <w:r w:rsidR="00ED5E7A" w:rsidRPr="000C63C2">
              <w:rPr>
                <w:b/>
                <w:sz w:val="22"/>
                <w:szCs w:val="22"/>
                <w:lang w:val="en-US"/>
              </w:rPr>
              <w:t xml:space="preserve"> code</w:t>
            </w:r>
          </w:p>
          <w:p w14:paraId="0341A382" w14:textId="1E5A7A40" w:rsidR="00241721" w:rsidRPr="000C63C2" w:rsidRDefault="00F8123F" w:rsidP="00FC1ADF">
            <w:pPr>
              <w:rPr>
                <w:sz w:val="22"/>
                <w:szCs w:val="22"/>
                <w:lang w:val="en-US"/>
              </w:rPr>
            </w:pPr>
            <w:r>
              <w:rPr>
                <w:sz w:val="22"/>
                <w:szCs w:val="22"/>
                <w:lang w:val="en-US"/>
              </w:rPr>
              <w:t>20.0.0183</w:t>
            </w:r>
          </w:p>
        </w:tc>
      </w:tr>
      <w:tr w:rsidR="00171F69" w:rsidRPr="00F8123F" w14:paraId="6543F466" w14:textId="77777777" w:rsidTr="00070A9B">
        <w:trPr>
          <w:trHeight w:val="524"/>
        </w:trPr>
        <w:tc>
          <w:tcPr>
            <w:tcW w:w="10632" w:type="dxa"/>
            <w:gridSpan w:val="4"/>
            <w:tcBorders>
              <w:top w:val="single" w:sz="12" w:space="0" w:color="auto"/>
              <w:left w:val="single" w:sz="12" w:space="0" w:color="auto"/>
              <w:bottom w:val="single" w:sz="12" w:space="0" w:color="auto"/>
              <w:right w:val="single" w:sz="12" w:space="0" w:color="auto"/>
            </w:tcBorders>
            <w:shd w:val="clear" w:color="auto" w:fill="auto"/>
          </w:tcPr>
          <w:p w14:paraId="5D8C7C10" w14:textId="77777777" w:rsidR="006F17B2" w:rsidRPr="000C63C2" w:rsidRDefault="006F17B2" w:rsidP="000A07C2">
            <w:pPr>
              <w:rPr>
                <w:b/>
                <w:sz w:val="22"/>
                <w:szCs w:val="22"/>
                <w:lang w:val="en-US"/>
              </w:rPr>
            </w:pPr>
            <w:r w:rsidRPr="000C63C2">
              <w:rPr>
                <w:b/>
                <w:sz w:val="22"/>
                <w:szCs w:val="22"/>
                <w:lang w:val="en-US"/>
              </w:rPr>
              <w:t xml:space="preserve">Name of unit administrating study </w:t>
            </w:r>
          </w:p>
          <w:p w14:paraId="71806231" w14:textId="77777777" w:rsidR="00241721" w:rsidRPr="000C63C2" w:rsidRDefault="00070A9B" w:rsidP="003B13F9">
            <w:pPr>
              <w:rPr>
                <w:sz w:val="22"/>
                <w:szCs w:val="22"/>
                <w:lang w:val="en-US"/>
              </w:rPr>
            </w:pPr>
            <w:r w:rsidRPr="000C63C2">
              <w:rPr>
                <w:sz w:val="22"/>
                <w:szCs w:val="22"/>
                <w:lang w:val="en-US"/>
              </w:rPr>
              <w:t xml:space="preserve">Faculty </w:t>
            </w:r>
            <w:r w:rsidR="00A15F9B" w:rsidRPr="000C63C2">
              <w:rPr>
                <w:sz w:val="22"/>
                <w:szCs w:val="22"/>
                <w:lang w:val="en-US"/>
              </w:rPr>
              <w:t>Chemistry</w:t>
            </w:r>
          </w:p>
        </w:tc>
      </w:tr>
      <w:tr w:rsidR="00171F69" w:rsidRPr="000C63C2" w14:paraId="1DDEEDD0" w14:textId="77777777" w:rsidTr="008A3880">
        <w:trPr>
          <w:trHeight w:val="1770"/>
        </w:trPr>
        <w:tc>
          <w:tcPr>
            <w:tcW w:w="10632" w:type="dxa"/>
            <w:gridSpan w:val="4"/>
            <w:tcBorders>
              <w:top w:val="single" w:sz="12" w:space="0" w:color="auto"/>
              <w:left w:val="single" w:sz="12" w:space="0" w:color="auto"/>
              <w:bottom w:val="single" w:sz="8" w:space="0" w:color="auto"/>
              <w:right w:val="single" w:sz="12" w:space="0" w:color="auto"/>
            </w:tcBorders>
            <w:shd w:val="clear" w:color="auto" w:fill="auto"/>
          </w:tcPr>
          <w:p w14:paraId="7B03DDF8" w14:textId="77777777" w:rsidR="00241721" w:rsidRPr="000C63C2" w:rsidRDefault="00620EEF" w:rsidP="0066480A">
            <w:pPr>
              <w:jc w:val="center"/>
              <w:rPr>
                <w:b/>
                <w:sz w:val="22"/>
                <w:szCs w:val="22"/>
                <w:lang w:val="en-US"/>
              </w:rPr>
            </w:pPr>
            <w:r w:rsidRPr="000C63C2">
              <w:rPr>
                <w:b/>
                <w:sz w:val="22"/>
                <w:szCs w:val="22"/>
                <w:lang w:val="en-US"/>
              </w:rPr>
              <w:t>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568"/>
              <w:gridCol w:w="2568"/>
              <w:gridCol w:w="2569"/>
            </w:tblGrid>
            <w:tr w:rsidR="00171F69" w:rsidRPr="000C63C2" w14:paraId="21C9EC5B" w14:textId="77777777" w:rsidTr="006A37B8">
              <w:tc>
                <w:tcPr>
                  <w:tcW w:w="2568" w:type="dxa"/>
                </w:tcPr>
                <w:p w14:paraId="5E676908" w14:textId="77777777" w:rsidR="00965A3A" w:rsidRPr="000C63C2" w:rsidRDefault="00ED5E7A" w:rsidP="0066480A">
                  <w:pPr>
                    <w:jc w:val="center"/>
                    <w:rPr>
                      <w:b/>
                      <w:bCs/>
                      <w:sz w:val="22"/>
                      <w:szCs w:val="22"/>
                      <w:lang w:val="en-US"/>
                    </w:rPr>
                  </w:pPr>
                  <w:r w:rsidRPr="000C63C2">
                    <w:rPr>
                      <w:b/>
                      <w:bCs/>
                      <w:sz w:val="22"/>
                      <w:szCs w:val="22"/>
                      <w:lang w:val="en-US"/>
                    </w:rPr>
                    <w:t>Field of study</w:t>
                  </w:r>
                </w:p>
                <w:p w14:paraId="40352E26" w14:textId="77777777" w:rsidR="00B13321" w:rsidRPr="000C63C2" w:rsidRDefault="00B13321" w:rsidP="0066480A">
                  <w:pPr>
                    <w:jc w:val="center"/>
                    <w:rPr>
                      <w:b/>
                      <w:sz w:val="22"/>
                      <w:szCs w:val="22"/>
                      <w:lang w:val="en-US"/>
                    </w:rPr>
                  </w:pPr>
                </w:p>
              </w:tc>
              <w:tc>
                <w:tcPr>
                  <w:tcW w:w="2568" w:type="dxa"/>
                </w:tcPr>
                <w:p w14:paraId="53384444" w14:textId="77777777" w:rsidR="00965A3A" w:rsidRPr="000C63C2" w:rsidRDefault="006F17B2" w:rsidP="0066480A">
                  <w:pPr>
                    <w:jc w:val="center"/>
                    <w:rPr>
                      <w:b/>
                      <w:bCs/>
                      <w:sz w:val="22"/>
                      <w:szCs w:val="22"/>
                      <w:lang w:val="en-US"/>
                    </w:rPr>
                  </w:pPr>
                  <w:r w:rsidRPr="000C63C2">
                    <w:rPr>
                      <w:b/>
                      <w:bCs/>
                      <w:sz w:val="22"/>
                      <w:szCs w:val="22"/>
                      <w:lang w:val="en-US"/>
                    </w:rPr>
                    <w:t>Type</w:t>
                  </w:r>
                </w:p>
                <w:p w14:paraId="309FC417" w14:textId="77777777" w:rsidR="00B13321" w:rsidRPr="000C63C2" w:rsidRDefault="00B13321" w:rsidP="0066480A">
                  <w:pPr>
                    <w:jc w:val="center"/>
                    <w:rPr>
                      <w:sz w:val="22"/>
                      <w:szCs w:val="22"/>
                      <w:lang w:val="en-US"/>
                    </w:rPr>
                  </w:pPr>
                </w:p>
              </w:tc>
              <w:tc>
                <w:tcPr>
                  <w:tcW w:w="2568" w:type="dxa"/>
                </w:tcPr>
                <w:p w14:paraId="7C326298" w14:textId="77777777" w:rsidR="00965A3A" w:rsidRPr="000C63C2" w:rsidRDefault="006F17B2" w:rsidP="0066480A">
                  <w:pPr>
                    <w:jc w:val="center"/>
                    <w:rPr>
                      <w:b/>
                      <w:bCs/>
                      <w:sz w:val="22"/>
                      <w:szCs w:val="22"/>
                      <w:lang w:val="en-US"/>
                    </w:rPr>
                  </w:pPr>
                  <w:r w:rsidRPr="000C63C2">
                    <w:rPr>
                      <w:b/>
                      <w:bCs/>
                      <w:sz w:val="22"/>
                      <w:szCs w:val="22"/>
                      <w:lang w:val="en-US"/>
                    </w:rPr>
                    <w:t>Form</w:t>
                  </w:r>
                </w:p>
                <w:p w14:paraId="33FD62EC" w14:textId="77777777" w:rsidR="00B13321" w:rsidRPr="000C63C2" w:rsidRDefault="00B13321" w:rsidP="0066480A">
                  <w:pPr>
                    <w:jc w:val="center"/>
                    <w:rPr>
                      <w:i/>
                      <w:sz w:val="22"/>
                      <w:szCs w:val="22"/>
                      <w:lang w:val="en-US"/>
                    </w:rPr>
                  </w:pPr>
                </w:p>
              </w:tc>
              <w:tc>
                <w:tcPr>
                  <w:tcW w:w="2569" w:type="dxa"/>
                </w:tcPr>
                <w:p w14:paraId="1AC8BB66" w14:textId="77777777" w:rsidR="00965A3A" w:rsidRPr="000C63C2" w:rsidRDefault="00965A3A" w:rsidP="0066480A">
                  <w:pPr>
                    <w:jc w:val="center"/>
                    <w:rPr>
                      <w:sz w:val="22"/>
                      <w:szCs w:val="22"/>
                      <w:lang w:val="en-US"/>
                    </w:rPr>
                  </w:pPr>
                </w:p>
              </w:tc>
            </w:tr>
            <w:tr w:rsidR="008A3880" w:rsidRPr="000C63C2" w14:paraId="2917C1E2" w14:textId="77777777" w:rsidTr="00210A2F">
              <w:tc>
                <w:tcPr>
                  <w:tcW w:w="2568" w:type="dxa"/>
                </w:tcPr>
                <w:p w14:paraId="5A7D30A7" w14:textId="77777777" w:rsidR="008A3880" w:rsidRPr="000C63C2" w:rsidRDefault="008A3880" w:rsidP="008A3880">
                  <w:pPr>
                    <w:jc w:val="center"/>
                    <w:rPr>
                      <w:sz w:val="22"/>
                      <w:szCs w:val="22"/>
                      <w:lang w:val="en-US"/>
                    </w:rPr>
                  </w:pPr>
                  <w:r w:rsidRPr="00825F01">
                    <w:rPr>
                      <w:sz w:val="22"/>
                      <w:szCs w:val="22"/>
                      <w:lang w:val="en-US"/>
                    </w:rPr>
                    <w:t>Chem</w:t>
                  </w:r>
                  <w:r>
                    <w:rPr>
                      <w:sz w:val="22"/>
                      <w:szCs w:val="22"/>
                      <w:lang w:val="en-US"/>
                    </w:rPr>
                    <w:t>istry</w:t>
                  </w:r>
                </w:p>
              </w:tc>
              <w:tc>
                <w:tcPr>
                  <w:tcW w:w="2568" w:type="dxa"/>
                  <w:vAlign w:val="center"/>
                </w:tcPr>
                <w:p w14:paraId="0FC06F75" w14:textId="77777777" w:rsidR="008A3880" w:rsidRPr="000C63C2" w:rsidRDefault="008A3880" w:rsidP="008A3880">
                  <w:pPr>
                    <w:jc w:val="center"/>
                    <w:rPr>
                      <w:sz w:val="22"/>
                      <w:szCs w:val="22"/>
                      <w:lang w:val="en-US"/>
                    </w:rPr>
                  </w:pPr>
                  <w:r w:rsidRPr="000C63C2">
                    <w:rPr>
                      <w:sz w:val="22"/>
                      <w:szCs w:val="22"/>
                      <w:lang w:val="en-US"/>
                    </w:rPr>
                    <w:t xml:space="preserve">Bachelor </w:t>
                  </w:r>
                </w:p>
              </w:tc>
              <w:tc>
                <w:tcPr>
                  <w:tcW w:w="2568" w:type="dxa"/>
                  <w:vAlign w:val="center"/>
                </w:tcPr>
                <w:p w14:paraId="6480877C" w14:textId="77777777" w:rsidR="008A3880" w:rsidRPr="000C63C2" w:rsidRDefault="008A3880" w:rsidP="008A3880">
                  <w:pPr>
                    <w:jc w:val="center"/>
                    <w:rPr>
                      <w:sz w:val="22"/>
                      <w:szCs w:val="22"/>
                      <w:lang w:val="en-US"/>
                    </w:rPr>
                  </w:pPr>
                  <w:r w:rsidRPr="000C63C2">
                    <w:rPr>
                      <w:sz w:val="22"/>
                      <w:szCs w:val="22"/>
                      <w:lang w:val="en-US"/>
                    </w:rPr>
                    <w:t xml:space="preserve">Full-time studies </w:t>
                  </w:r>
                </w:p>
              </w:tc>
              <w:tc>
                <w:tcPr>
                  <w:tcW w:w="2569" w:type="dxa"/>
                </w:tcPr>
                <w:p w14:paraId="31DA91CA" w14:textId="77777777" w:rsidR="008A3880" w:rsidRPr="000C63C2" w:rsidRDefault="008A3880" w:rsidP="008A3880">
                  <w:pPr>
                    <w:jc w:val="center"/>
                    <w:rPr>
                      <w:b/>
                      <w:sz w:val="22"/>
                      <w:szCs w:val="22"/>
                      <w:lang w:val="en-US"/>
                    </w:rPr>
                  </w:pPr>
                </w:p>
              </w:tc>
            </w:tr>
            <w:tr w:rsidR="008A3880" w:rsidRPr="000C63C2" w14:paraId="22FBD0C3" w14:textId="77777777" w:rsidTr="00210A2F">
              <w:tc>
                <w:tcPr>
                  <w:tcW w:w="2568" w:type="dxa"/>
                </w:tcPr>
                <w:p w14:paraId="0F75CA3B" w14:textId="77777777" w:rsidR="008A3880" w:rsidRPr="00825F01" w:rsidRDefault="008A3880" w:rsidP="008A3880">
                  <w:pPr>
                    <w:jc w:val="center"/>
                    <w:rPr>
                      <w:sz w:val="22"/>
                      <w:szCs w:val="22"/>
                      <w:lang w:val="en-US"/>
                    </w:rPr>
                  </w:pPr>
                  <w:r w:rsidRPr="00825F01">
                    <w:rPr>
                      <w:sz w:val="22"/>
                      <w:szCs w:val="22"/>
                      <w:lang w:val="en-US"/>
                    </w:rPr>
                    <w:t>Chem</w:t>
                  </w:r>
                  <w:r>
                    <w:rPr>
                      <w:sz w:val="22"/>
                      <w:szCs w:val="22"/>
                      <w:lang w:val="en-US"/>
                    </w:rPr>
                    <w:t>istry</w:t>
                  </w:r>
                </w:p>
              </w:tc>
              <w:tc>
                <w:tcPr>
                  <w:tcW w:w="2568" w:type="dxa"/>
                  <w:vAlign w:val="center"/>
                </w:tcPr>
                <w:p w14:paraId="34DBE5B8" w14:textId="77777777" w:rsidR="008A3880" w:rsidRPr="000C63C2" w:rsidRDefault="008A3880" w:rsidP="008A3880">
                  <w:pPr>
                    <w:jc w:val="center"/>
                    <w:rPr>
                      <w:sz w:val="22"/>
                      <w:szCs w:val="22"/>
                      <w:lang w:val="en-US"/>
                    </w:rPr>
                  </w:pPr>
                  <w:r>
                    <w:rPr>
                      <w:sz w:val="22"/>
                      <w:szCs w:val="22"/>
                      <w:lang w:val="en-US"/>
                    </w:rPr>
                    <w:t>Master</w:t>
                  </w:r>
                </w:p>
              </w:tc>
              <w:tc>
                <w:tcPr>
                  <w:tcW w:w="2568" w:type="dxa"/>
                  <w:vAlign w:val="center"/>
                </w:tcPr>
                <w:p w14:paraId="730884BB" w14:textId="77777777" w:rsidR="008A3880" w:rsidRPr="000C63C2" w:rsidRDefault="008A3880" w:rsidP="008A3880">
                  <w:pPr>
                    <w:jc w:val="center"/>
                    <w:rPr>
                      <w:sz w:val="22"/>
                      <w:szCs w:val="22"/>
                      <w:lang w:val="en-US"/>
                    </w:rPr>
                  </w:pPr>
                  <w:r w:rsidRPr="000C63C2">
                    <w:rPr>
                      <w:sz w:val="22"/>
                      <w:szCs w:val="22"/>
                      <w:lang w:val="en-US"/>
                    </w:rPr>
                    <w:t>Full-time studies</w:t>
                  </w:r>
                </w:p>
              </w:tc>
              <w:tc>
                <w:tcPr>
                  <w:tcW w:w="2569" w:type="dxa"/>
                </w:tcPr>
                <w:p w14:paraId="28D8DF50" w14:textId="77777777" w:rsidR="008A3880" w:rsidRPr="000C63C2" w:rsidRDefault="008A3880" w:rsidP="008A3880">
                  <w:pPr>
                    <w:jc w:val="center"/>
                    <w:rPr>
                      <w:b/>
                      <w:sz w:val="22"/>
                      <w:szCs w:val="22"/>
                      <w:lang w:val="en-US"/>
                    </w:rPr>
                  </w:pPr>
                </w:p>
              </w:tc>
            </w:tr>
            <w:tr w:rsidR="008A3880" w:rsidRPr="000C63C2" w14:paraId="75D07145" w14:textId="77777777" w:rsidTr="00210A2F">
              <w:tc>
                <w:tcPr>
                  <w:tcW w:w="2568" w:type="dxa"/>
                </w:tcPr>
                <w:p w14:paraId="3184945E" w14:textId="77777777" w:rsidR="008A3880" w:rsidRPr="00825F01" w:rsidRDefault="008A3880" w:rsidP="008A3880">
                  <w:pPr>
                    <w:jc w:val="center"/>
                    <w:rPr>
                      <w:sz w:val="22"/>
                      <w:szCs w:val="22"/>
                      <w:lang w:val="en-US"/>
                    </w:rPr>
                  </w:pPr>
                  <w:r>
                    <w:rPr>
                      <w:sz w:val="22"/>
                      <w:szCs w:val="22"/>
                      <w:lang w:val="en-US"/>
                    </w:rPr>
                    <w:t>Environmental sciences</w:t>
                  </w:r>
                </w:p>
              </w:tc>
              <w:tc>
                <w:tcPr>
                  <w:tcW w:w="2568" w:type="dxa"/>
                  <w:vAlign w:val="center"/>
                </w:tcPr>
                <w:p w14:paraId="463CB795" w14:textId="77777777" w:rsidR="008A3880" w:rsidRDefault="008A3880" w:rsidP="008A3880">
                  <w:pPr>
                    <w:jc w:val="center"/>
                    <w:rPr>
                      <w:sz w:val="22"/>
                      <w:szCs w:val="22"/>
                      <w:lang w:val="en-US"/>
                    </w:rPr>
                  </w:pPr>
                  <w:r w:rsidRPr="000C63C2">
                    <w:rPr>
                      <w:sz w:val="22"/>
                      <w:szCs w:val="22"/>
                      <w:lang w:val="en-US"/>
                    </w:rPr>
                    <w:t>Bachelor</w:t>
                  </w:r>
                </w:p>
              </w:tc>
              <w:tc>
                <w:tcPr>
                  <w:tcW w:w="2568" w:type="dxa"/>
                  <w:vAlign w:val="center"/>
                </w:tcPr>
                <w:p w14:paraId="225BBC60" w14:textId="77777777" w:rsidR="008A3880" w:rsidRPr="000C63C2" w:rsidRDefault="008A3880" w:rsidP="008A3880">
                  <w:pPr>
                    <w:jc w:val="center"/>
                    <w:rPr>
                      <w:sz w:val="22"/>
                      <w:szCs w:val="22"/>
                      <w:lang w:val="en-US"/>
                    </w:rPr>
                  </w:pPr>
                  <w:r w:rsidRPr="000C63C2">
                    <w:rPr>
                      <w:sz w:val="22"/>
                      <w:szCs w:val="22"/>
                      <w:lang w:val="en-US"/>
                    </w:rPr>
                    <w:t>Full-time studies</w:t>
                  </w:r>
                </w:p>
              </w:tc>
              <w:tc>
                <w:tcPr>
                  <w:tcW w:w="2569" w:type="dxa"/>
                </w:tcPr>
                <w:p w14:paraId="34568245" w14:textId="77777777" w:rsidR="008A3880" w:rsidRPr="000C63C2" w:rsidRDefault="008A3880" w:rsidP="008A3880">
                  <w:pPr>
                    <w:jc w:val="center"/>
                    <w:rPr>
                      <w:b/>
                      <w:sz w:val="22"/>
                      <w:szCs w:val="22"/>
                      <w:lang w:val="en-US"/>
                    </w:rPr>
                  </w:pPr>
                </w:p>
              </w:tc>
            </w:tr>
          </w:tbl>
          <w:p w14:paraId="58966CF6" w14:textId="77777777" w:rsidR="00241721" w:rsidRPr="000C63C2" w:rsidRDefault="00241721" w:rsidP="0066480A">
            <w:pPr>
              <w:jc w:val="center"/>
              <w:rPr>
                <w:sz w:val="22"/>
                <w:szCs w:val="22"/>
                <w:lang w:val="en-US"/>
              </w:rPr>
            </w:pPr>
          </w:p>
        </w:tc>
      </w:tr>
      <w:tr w:rsidR="00171F69" w:rsidRPr="000C63C2" w14:paraId="1CC1D50A" w14:textId="77777777" w:rsidTr="00070A9B">
        <w:trPr>
          <w:trHeight w:val="520"/>
        </w:trPr>
        <w:tc>
          <w:tcPr>
            <w:tcW w:w="10632" w:type="dxa"/>
            <w:gridSpan w:val="4"/>
            <w:tcBorders>
              <w:top w:val="single" w:sz="8" w:space="0" w:color="auto"/>
              <w:left w:val="single" w:sz="12" w:space="0" w:color="auto"/>
              <w:bottom w:val="single" w:sz="12" w:space="0" w:color="auto"/>
              <w:right w:val="single" w:sz="12" w:space="0" w:color="auto"/>
            </w:tcBorders>
          </w:tcPr>
          <w:p w14:paraId="0C56133E" w14:textId="77777777" w:rsidR="00241721" w:rsidRPr="000C63C2" w:rsidRDefault="00620EEF" w:rsidP="00B330C7">
            <w:pPr>
              <w:rPr>
                <w:b/>
                <w:sz w:val="22"/>
                <w:szCs w:val="22"/>
              </w:rPr>
            </w:pPr>
            <w:r w:rsidRPr="000C63C2">
              <w:rPr>
                <w:b/>
                <w:sz w:val="22"/>
                <w:szCs w:val="22"/>
              </w:rPr>
              <w:t>Teaching staff</w:t>
            </w:r>
          </w:p>
          <w:p w14:paraId="5D2CDA5C" w14:textId="77777777" w:rsidR="00241721" w:rsidRPr="000C63C2" w:rsidRDefault="00953F5A" w:rsidP="000C63C2">
            <w:pPr>
              <w:rPr>
                <w:sz w:val="22"/>
                <w:szCs w:val="22"/>
              </w:rPr>
            </w:pPr>
            <w:r w:rsidRPr="000C63C2">
              <w:rPr>
                <w:sz w:val="22"/>
                <w:szCs w:val="22"/>
              </w:rPr>
              <w:t>d</w:t>
            </w:r>
            <w:r w:rsidR="00E72664" w:rsidRPr="000C63C2">
              <w:rPr>
                <w:sz w:val="22"/>
                <w:szCs w:val="22"/>
              </w:rPr>
              <w:t xml:space="preserve">r hab. Dagmara Strumińska-Parulska, prof. </w:t>
            </w:r>
            <w:r w:rsidR="000C63C2" w:rsidRPr="000C63C2">
              <w:rPr>
                <w:sz w:val="22"/>
                <w:szCs w:val="22"/>
              </w:rPr>
              <w:t>UG</w:t>
            </w:r>
            <w:r w:rsidR="00147D8C" w:rsidRPr="000C63C2">
              <w:rPr>
                <w:sz w:val="22"/>
                <w:szCs w:val="22"/>
              </w:rPr>
              <w:t>;</w:t>
            </w:r>
            <w:r w:rsidR="00E72664" w:rsidRPr="000C63C2">
              <w:rPr>
                <w:sz w:val="22"/>
                <w:szCs w:val="22"/>
              </w:rPr>
              <w:t xml:space="preserve"> dr Grzegorz Olszewski</w:t>
            </w:r>
            <w:r w:rsidR="000C63C2" w:rsidRPr="000C63C2">
              <w:rPr>
                <w:sz w:val="22"/>
                <w:szCs w:val="22"/>
              </w:rPr>
              <w:t>;</w:t>
            </w:r>
            <w:r w:rsidR="00E72664" w:rsidRPr="000C63C2">
              <w:rPr>
                <w:sz w:val="22"/>
                <w:szCs w:val="22"/>
              </w:rPr>
              <w:t xml:space="preserve"> mgr Aleksandra Moniakowska</w:t>
            </w:r>
          </w:p>
        </w:tc>
      </w:tr>
      <w:tr w:rsidR="00171F69" w:rsidRPr="005D5017" w14:paraId="3B5908B3" w14:textId="77777777" w:rsidTr="00070A9B">
        <w:trPr>
          <w:trHeight w:val="482"/>
        </w:trPr>
        <w:tc>
          <w:tcPr>
            <w:tcW w:w="5954" w:type="dxa"/>
            <w:gridSpan w:val="2"/>
            <w:tcBorders>
              <w:top w:val="single" w:sz="12" w:space="0" w:color="auto"/>
              <w:left w:val="single" w:sz="12" w:space="0" w:color="auto"/>
              <w:bottom w:val="dashSmallGap" w:sz="4" w:space="0" w:color="auto"/>
              <w:right w:val="single" w:sz="12" w:space="0" w:color="auto"/>
            </w:tcBorders>
            <w:shd w:val="clear" w:color="auto" w:fill="auto"/>
          </w:tcPr>
          <w:p w14:paraId="53169D66" w14:textId="77777777" w:rsidR="00241721" w:rsidRPr="000C63C2" w:rsidRDefault="006F17B2" w:rsidP="00315902">
            <w:pPr>
              <w:rPr>
                <w:sz w:val="22"/>
                <w:szCs w:val="22"/>
                <w:lang w:val="en-US"/>
              </w:rPr>
            </w:pPr>
            <w:r w:rsidRPr="000C63C2">
              <w:rPr>
                <w:b/>
                <w:sz w:val="22"/>
                <w:szCs w:val="22"/>
                <w:lang w:val="en-US"/>
              </w:rPr>
              <w:t>Forms of classes, the realiz</w:t>
            </w:r>
            <w:r w:rsidR="00315902" w:rsidRPr="000C63C2">
              <w:rPr>
                <w:b/>
                <w:sz w:val="22"/>
                <w:szCs w:val="22"/>
                <w:lang w:val="en-US"/>
              </w:rPr>
              <w:t>ation and num</w:t>
            </w:r>
            <w:r w:rsidR="004A19EF" w:rsidRPr="000C63C2">
              <w:rPr>
                <w:b/>
                <w:sz w:val="22"/>
                <w:szCs w:val="22"/>
                <w:lang w:val="en-US"/>
              </w:rPr>
              <w:t>b</w:t>
            </w:r>
            <w:r w:rsidR="00315902" w:rsidRPr="000C63C2">
              <w:rPr>
                <w:b/>
                <w:sz w:val="22"/>
                <w:szCs w:val="22"/>
                <w:lang w:val="en-US"/>
              </w:rPr>
              <w:t xml:space="preserve">er of hours </w:t>
            </w:r>
          </w:p>
        </w:tc>
        <w:tc>
          <w:tcPr>
            <w:tcW w:w="4678" w:type="dxa"/>
            <w:gridSpan w:val="2"/>
            <w:vMerge w:val="restart"/>
            <w:tcBorders>
              <w:top w:val="single" w:sz="12" w:space="0" w:color="auto"/>
              <w:left w:val="single" w:sz="12" w:space="0" w:color="auto"/>
              <w:right w:val="single" w:sz="12" w:space="0" w:color="auto"/>
            </w:tcBorders>
            <w:shd w:val="clear" w:color="auto" w:fill="auto"/>
          </w:tcPr>
          <w:p w14:paraId="25A137CF" w14:textId="77777777" w:rsidR="000C63C2" w:rsidRPr="000C63C2" w:rsidRDefault="00241721" w:rsidP="009070AA">
            <w:pPr>
              <w:rPr>
                <w:sz w:val="22"/>
                <w:szCs w:val="22"/>
                <w:lang w:val="en-US"/>
              </w:rPr>
            </w:pPr>
            <w:r w:rsidRPr="000C63C2">
              <w:rPr>
                <w:b/>
                <w:sz w:val="22"/>
                <w:szCs w:val="22"/>
                <w:lang w:val="en-US"/>
              </w:rPr>
              <w:t>ECTS</w:t>
            </w:r>
            <w:r w:rsidR="00315902" w:rsidRPr="000C63C2">
              <w:rPr>
                <w:b/>
                <w:sz w:val="22"/>
                <w:szCs w:val="22"/>
                <w:lang w:val="en-US"/>
              </w:rPr>
              <w:t xml:space="preserve"> credits</w:t>
            </w:r>
            <w:r w:rsidR="00C36E61">
              <w:rPr>
                <w:b/>
                <w:sz w:val="22"/>
                <w:szCs w:val="22"/>
                <w:lang w:val="en-US"/>
              </w:rPr>
              <w:t xml:space="preserve"> </w:t>
            </w:r>
            <w:r w:rsidR="007C1DA6">
              <w:rPr>
                <w:b/>
                <w:sz w:val="22"/>
                <w:szCs w:val="22"/>
                <w:lang w:val="en-US"/>
              </w:rPr>
              <w:t xml:space="preserve">   </w:t>
            </w:r>
            <w:r w:rsidR="005D5017">
              <w:rPr>
                <w:b/>
                <w:sz w:val="22"/>
                <w:szCs w:val="22"/>
                <w:lang w:val="en-US"/>
              </w:rPr>
              <w:t>6</w:t>
            </w:r>
          </w:p>
          <w:p w14:paraId="34E6CD4D" w14:textId="77777777" w:rsidR="00C36E61" w:rsidRDefault="0089258F" w:rsidP="00C36E61">
            <w:pPr>
              <w:rPr>
                <w:rFonts w:eastAsiaTheme="minorHAnsi"/>
                <w:sz w:val="22"/>
                <w:szCs w:val="22"/>
                <w:lang w:val="en-GB" w:eastAsia="en-US"/>
              </w:rPr>
            </w:pPr>
            <w:r w:rsidRPr="000C63C2">
              <w:rPr>
                <w:rFonts w:eastAsiaTheme="minorHAnsi"/>
                <w:sz w:val="22"/>
                <w:szCs w:val="22"/>
                <w:lang w:val="en-US" w:eastAsia="en-US"/>
              </w:rPr>
              <w:br/>
            </w:r>
            <w:r w:rsidR="005D5017">
              <w:rPr>
                <w:rFonts w:eastAsiaTheme="minorHAnsi"/>
                <w:sz w:val="22"/>
                <w:szCs w:val="22"/>
                <w:lang w:val="en-GB" w:eastAsia="en-US"/>
              </w:rPr>
              <w:t>classes 15</w:t>
            </w:r>
            <w:r w:rsidR="00C36E61" w:rsidRPr="004A62AB">
              <w:rPr>
                <w:rFonts w:eastAsiaTheme="minorHAnsi"/>
                <w:sz w:val="22"/>
                <w:szCs w:val="22"/>
                <w:lang w:val="en-GB" w:eastAsia="en-US"/>
              </w:rPr>
              <w:t xml:space="preserve"> h</w:t>
            </w:r>
          </w:p>
          <w:p w14:paraId="155ED94B" w14:textId="77777777" w:rsidR="005D5017" w:rsidRPr="004A62AB" w:rsidRDefault="005D5017" w:rsidP="00C36E61">
            <w:pPr>
              <w:rPr>
                <w:rFonts w:eastAsiaTheme="minorHAnsi"/>
                <w:sz w:val="22"/>
                <w:szCs w:val="22"/>
                <w:lang w:val="en-GB" w:eastAsia="en-US"/>
              </w:rPr>
            </w:pPr>
            <w:r>
              <w:rPr>
                <w:rFonts w:eastAsiaTheme="minorHAnsi"/>
                <w:sz w:val="22"/>
                <w:szCs w:val="22"/>
                <w:lang w:val="en-GB" w:eastAsia="en-US"/>
              </w:rPr>
              <w:t>lab exercises 30 h</w:t>
            </w:r>
          </w:p>
          <w:p w14:paraId="72C2CF4F" w14:textId="77777777" w:rsidR="00C36E61" w:rsidRPr="004A62AB" w:rsidRDefault="00C36E61" w:rsidP="00C36E61">
            <w:pPr>
              <w:rPr>
                <w:rFonts w:eastAsiaTheme="minorHAnsi"/>
                <w:sz w:val="22"/>
                <w:szCs w:val="22"/>
                <w:lang w:val="en-GB" w:eastAsia="en-US"/>
              </w:rPr>
            </w:pPr>
            <w:r w:rsidRPr="004A62AB">
              <w:rPr>
                <w:rFonts w:eastAsiaTheme="minorHAnsi"/>
                <w:sz w:val="22"/>
                <w:szCs w:val="22"/>
                <w:lang w:val="en-GB" w:eastAsia="en-US"/>
              </w:rPr>
              <w:t xml:space="preserve">tutorial classes </w:t>
            </w:r>
            <w:r w:rsidR="005D5017">
              <w:rPr>
                <w:rFonts w:eastAsiaTheme="minorHAnsi"/>
                <w:sz w:val="22"/>
                <w:szCs w:val="22"/>
                <w:lang w:val="en-GB" w:eastAsia="en-US"/>
              </w:rPr>
              <w:t>3</w:t>
            </w:r>
            <w:r>
              <w:rPr>
                <w:rFonts w:eastAsiaTheme="minorHAnsi"/>
                <w:sz w:val="22"/>
                <w:szCs w:val="22"/>
                <w:lang w:val="en-GB" w:eastAsia="en-US"/>
              </w:rPr>
              <w:t>0</w:t>
            </w:r>
            <w:r w:rsidRPr="004A62AB">
              <w:rPr>
                <w:rFonts w:eastAsiaTheme="minorHAnsi"/>
                <w:sz w:val="22"/>
                <w:szCs w:val="22"/>
                <w:lang w:val="en-GB" w:eastAsia="en-US"/>
              </w:rPr>
              <w:t xml:space="preserve"> h</w:t>
            </w:r>
          </w:p>
          <w:p w14:paraId="36980B53" w14:textId="77777777" w:rsidR="00C36E61" w:rsidRPr="004A62AB" w:rsidRDefault="00C36E61" w:rsidP="00C36E61">
            <w:pPr>
              <w:rPr>
                <w:rFonts w:eastAsiaTheme="minorHAnsi"/>
                <w:sz w:val="22"/>
                <w:szCs w:val="22"/>
                <w:lang w:val="en-GB" w:eastAsia="en-US"/>
              </w:rPr>
            </w:pPr>
            <w:r>
              <w:rPr>
                <w:rFonts w:eastAsiaTheme="minorHAnsi"/>
                <w:sz w:val="22"/>
                <w:szCs w:val="22"/>
                <w:lang w:val="en-GB" w:eastAsia="en-US"/>
              </w:rPr>
              <w:t xml:space="preserve">student’s own work </w:t>
            </w:r>
            <w:r w:rsidR="005D5017">
              <w:rPr>
                <w:rFonts w:eastAsiaTheme="minorHAnsi"/>
                <w:sz w:val="22"/>
                <w:szCs w:val="22"/>
                <w:lang w:val="en-GB" w:eastAsia="en-US"/>
              </w:rPr>
              <w:t>75</w:t>
            </w:r>
            <w:r w:rsidRPr="004A62AB">
              <w:rPr>
                <w:rFonts w:eastAsiaTheme="minorHAnsi"/>
                <w:sz w:val="22"/>
                <w:szCs w:val="22"/>
                <w:lang w:val="en-GB" w:eastAsia="en-US"/>
              </w:rPr>
              <w:t xml:space="preserve"> h</w:t>
            </w:r>
          </w:p>
          <w:p w14:paraId="01F75249" w14:textId="77777777" w:rsidR="00C36E61" w:rsidRPr="000C63C2" w:rsidRDefault="00C36E61" w:rsidP="00C36E61">
            <w:pPr>
              <w:rPr>
                <w:rFonts w:eastAsiaTheme="minorHAnsi"/>
                <w:sz w:val="22"/>
                <w:szCs w:val="22"/>
                <w:lang w:val="en-GB" w:eastAsia="en-US"/>
              </w:rPr>
            </w:pPr>
            <w:r w:rsidRPr="004A62AB">
              <w:rPr>
                <w:rFonts w:eastAsiaTheme="minorHAnsi"/>
                <w:sz w:val="22"/>
                <w:szCs w:val="22"/>
                <w:lang w:val="en-GB" w:eastAsia="en-US"/>
              </w:rPr>
              <w:t xml:space="preserve">TOTAL: </w:t>
            </w:r>
            <w:r>
              <w:rPr>
                <w:rFonts w:eastAsiaTheme="minorHAnsi"/>
                <w:sz w:val="22"/>
                <w:szCs w:val="22"/>
                <w:lang w:val="en-GB" w:eastAsia="en-US"/>
              </w:rPr>
              <w:t>1</w:t>
            </w:r>
            <w:r w:rsidR="005D5017">
              <w:rPr>
                <w:rFonts w:eastAsiaTheme="minorHAnsi"/>
                <w:sz w:val="22"/>
                <w:szCs w:val="22"/>
                <w:lang w:val="en-GB" w:eastAsia="en-US"/>
              </w:rPr>
              <w:t>50</w:t>
            </w:r>
            <w:r w:rsidRPr="004A62AB">
              <w:rPr>
                <w:rFonts w:eastAsiaTheme="minorHAnsi"/>
                <w:sz w:val="22"/>
                <w:szCs w:val="22"/>
                <w:lang w:val="en-GB" w:eastAsia="en-US"/>
              </w:rPr>
              <w:t xml:space="preserve"> h - </w:t>
            </w:r>
            <w:r w:rsidR="005D5017">
              <w:rPr>
                <w:rFonts w:eastAsiaTheme="minorHAnsi"/>
                <w:sz w:val="22"/>
                <w:szCs w:val="22"/>
                <w:lang w:val="en-GB" w:eastAsia="en-US"/>
              </w:rPr>
              <w:t>6</w:t>
            </w:r>
            <w:r w:rsidRPr="004A62AB">
              <w:rPr>
                <w:rFonts w:eastAsiaTheme="minorHAnsi"/>
                <w:sz w:val="22"/>
                <w:szCs w:val="22"/>
                <w:lang w:val="en-GB" w:eastAsia="en-US"/>
              </w:rPr>
              <w:t xml:space="preserve"> ECTS</w:t>
            </w:r>
          </w:p>
          <w:p w14:paraId="081C79EA" w14:textId="77777777" w:rsidR="001B0900" w:rsidRPr="000C63C2" w:rsidRDefault="001B0900" w:rsidP="009070AA">
            <w:pPr>
              <w:rPr>
                <w:rFonts w:eastAsiaTheme="minorHAnsi"/>
                <w:sz w:val="22"/>
                <w:szCs w:val="22"/>
                <w:lang w:val="en-GB" w:eastAsia="en-US"/>
              </w:rPr>
            </w:pPr>
          </w:p>
          <w:p w14:paraId="477DACBF" w14:textId="77777777" w:rsidR="00A05716" w:rsidRPr="000C63C2" w:rsidRDefault="00A05716" w:rsidP="000A46AF">
            <w:pPr>
              <w:rPr>
                <w:rFonts w:eastAsiaTheme="minorHAnsi"/>
                <w:sz w:val="22"/>
                <w:szCs w:val="22"/>
                <w:lang w:val="en-US" w:eastAsia="en-US"/>
              </w:rPr>
            </w:pPr>
          </w:p>
        </w:tc>
      </w:tr>
      <w:tr w:rsidR="00171F69" w:rsidRPr="00C36E61" w14:paraId="468C6E3F" w14:textId="77777777" w:rsidTr="00070A9B">
        <w:trPr>
          <w:trHeight w:val="552"/>
        </w:trPr>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auto"/>
          </w:tcPr>
          <w:p w14:paraId="61AF861B" w14:textId="77777777" w:rsidR="007D12CE" w:rsidRPr="000C63C2" w:rsidRDefault="00315902" w:rsidP="00A45F95">
            <w:pPr>
              <w:pStyle w:val="Akapitzlist"/>
              <w:numPr>
                <w:ilvl w:val="0"/>
                <w:numId w:val="1"/>
              </w:numPr>
              <w:rPr>
                <w:b/>
                <w:sz w:val="22"/>
                <w:szCs w:val="22"/>
                <w:lang w:val="en-US"/>
              </w:rPr>
            </w:pPr>
            <w:r w:rsidRPr="000C63C2">
              <w:rPr>
                <w:b/>
                <w:sz w:val="22"/>
                <w:szCs w:val="22"/>
                <w:lang w:val="en-US"/>
              </w:rPr>
              <w:t>Forms of classes</w:t>
            </w:r>
            <w:r w:rsidR="00241721" w:rsidRPr="000C63C2">
              <w:rPr>
                <w:b/>
                <w:sz w:val="22"/>
                <w:szCs w:val="22"/>
                <w:lang w:val="en-US"/>
              </w:rPr>
              <w:t xml:space="preserve">, </w:t>
            </w:r>
            <w:r w:rsidR="00BF1038" w:rsidRPr="000C63C2">
              <w:rPr>
                <w:b/>
                <w:sz w:val="22"/>
                <w:szCs w:val="22"/>
                <w:lang w:val="en-US"/>
              </w:rPr>
              <w:t xml:space="preserve">in accordance with </w:t>
            </w:r>
            <w:r w:rsidR="001A1E8A" w:rsidRPr="000C63C2">
              <w:rPr>
                <w:b/>
                <w:sz w:val="22"/>
                <w:szCs w:val="22"/>
                <w:lang w:val="en-US"/>
              </w:rPr>
              <w:t xml:space="preserve">the </w:t>
            </w:r>
            <w:r w:rsidR="00BF1038" w:rsidRPr="000C63C2">
              <w:rPr>
                <w:b/>
                <w:sz w:val="22"/>
                <w:szCs w:val="22"/>
                <w:lang w:val="en-US"/>
              </w:rPr>
              <w:t>UG Rector’s regulation</w:t>
            </w:r>
            <w:r w:rsidR="001A1E8A" w:rsidRPr="000C63C2">
              <w:rPr>
                <w:b/>
                <w:sz w:val="22"/>
                <w:szCs w:val="22"/>
                <w:lang w:val="en-US"/>
              </w:rPr>
              <w:t>s</w:t>
            </w:r>
          </w:p>
          <w:p w14:paraId="25B893CD" w14:textId="77777777" w:rsidR="005D5017" w:rsidRDefault="005D5017" w:rsidP="009C1D54">
            <w:pPr>
              <w:ind w:firstLine="554"/>
              <w:rPr>
                <w:sz w:val="22"/>
                <w:szCs w:val="22"/>
                <w:lang w:val="en-US"/>
              </w:rPr>
            </w:pPr>
            <w:r>
              <w:rPr>
                <w:sz w:val="22"/>
                <w:szCs w:val="22"/>
                <w:lang w:val="en-US"/>
              </w:rPr>
              <w:t>lecture</w:t>
            </w:r>
          </w:p>
          <w:p w14:paraId="350AD8B8" w14:textId="77777777" w:rsidR="007D12CE" w:rsidRPr="000C63C2" w:rsidRDefault="00112900" w:rsidP="009C1D54">
            <w:pPr>
              <w:ind w:firstLine="554"/>
              <w:rPr>
                <w:sz w:val="22"/>
                <w:szCs w:val="22"/>
                <w:lang w:val="en-US"/>
              </w:rPr>
            </w:pPr>
            <w:r>
              <w:rPr>
                <w:sz w:val="22"/>
                <w:szCs w:val="22"/>
                <w:lang w:val="en-US"/>
              </w:rPr>
              <w:t>laboratory classes</w:t>
            </w:r>
          </w:p>
        </w:tc>
        <w:tc>
          <w:tcPr>
            <w:tcW w:w="4678" w:type="dxa"/>
            <w:gridSpan w:val="2"/>
            <w:vMerge/>
            <w:tcBorders>
              <w:left w:val="single" w:sz="12" w:space="0" w:color="auto"/>
              <w:right w:val="single" w:sz="12" w:space="0" w:color="auto"/>
            </w:tcBorders>
            <w:shd w:val="clear" w:color="auto" w:fill="auto"/>
          </w:tcPr>
          <w:p w14:paraId="7C28DBFD" w14:textId="77777777" w:rsidR="00241721" w:rsidRPr="000C63C2" w:rsidRDefault="00241721" w:rsidP="00B330C7">
            <w:pPr>
              <w:rPr>
                <w:b/>
                <w:sz w:val="22"/>
                <w:szCs w:val="22"/>
                <w:lang w:val="en-US"/>
              </w:rPr>
            </w:pPr>
          </w:p>
        </w:tc>
      </w:tr>
      <w:tr w:rsidR="00171F69" w:rsidRPr="000C63C2" w14:paraId="6D5C7E46" w14:textId="77777777" w:rsidTr="00070A9B">
        <w:trPr>
          <w:trHeight w:val="418"/>
        </w:trPr>
        <w:tc>
          <w:tcPr>
            <w:tcW w:w="5954" w:type="dxa"/>
            <w:gridSpan w:val="2"/>
            <w:tcBorders>
              <w:top w:val="dashSmallGap" w:sz="4" w:space="0" w:color="auto"/>
              <w:left w:val="single" w:sz="12" w:space="0" w:color="auto"/>
              <w:bottom w:val="dashSmallGap" w:sz="4" w:space="0" w:color="auto"/>
              <w:right w:val="single" w:sz="12" w:space="0" w:color="auto"/>
            </w:tcBorders>
            <w:shd w:val="clear" w:color="auto" w:fill="auto"/>
          </w:tcPr>
          <w:p w14:paraId="146E521D" w14:textId="77777777" w:rsidR="00241721" w:rsidRPr="000C63C2" w:rsidRDefault="006F17B2" w:rsidP="00A45F95">
            <w:pPr>
              <w:pStyle w:val="Akapitzlist"/>
              <w:numPr>
                <w:ilvl w:val="0"/>
                <w:numId w:val="1"/>
              </w:numPr>
              <w:rPr>
                <w:b/>
                <w:sz w:val="22"/>
                <w:szCs w:val="22"/>
                <w:lang w:val="en-US"/>
              </w:rPr>
            </w:pPr>
            <w:r w:rsidRPr="000C63C2">
              <w:rPr>
                <w:b/>
                <w:sz w:val="22"/>
                <w:szCs w:val="22"/>
                <w:lang w:val="en-US"/>
              </w:rPr>
              <w:t>The realization of activities</w:t>
            </w:r>
          </w:p>
          <w:p w14:paraId="6750D33D" w14:textId="77777777" w:rsidR="009070AA" w:rsidRPr="000C63C2" w:rsidRDefault="00112900" w:rsidP="009070AA">
            <w:pPr>
              <w:pStyle w:val="Akapitzlist"/>
              <w:ind w:left="574"/>
              <w:rPr>
                <w:sz w:val="22"/>
                <w:szCs w:val="22"/>
                <w:lang w:val="en-US"/>
              </w:rPr>
            </w:pPr>
            <w:r>
              <w:rPr>
                <w:sz w:val="22"/>
                <w:szCs w:val="22"/>
                <w:lang w:val="en-US"/>
              </w:rPr>
              <w:t>In-class</w:t>
            </w:r>
          </w:p>
        </w:tc>
        <w:tc>
          <w:tcPr>
            <w:tcW w:w="4678" w:type="dxa"/>
            <w:gridSpan w:val="2"/>
            <w:vMerge/>
            <w:tcBorders>
              <w:left w:val="single" w:sz="12" w:space="0" w:color="auto"/>
              <w:right w:val="single" w:sz="12" w:space="0" w:color="auto"/>
            </w:tcBorders>
            <w:shd w:val="clear" w:color="auto" w:fill="auto"/>
          </w:tcPr>
          <w:p w14:paraId="22C4A78D" w14:textId="77777777" w:rsidR="00241721" w:rsidRPr="000C63C2" w:rsidRDefault="00241721" w:rsidP="00B330C7">
            <w:pPr>
              <w:rPr>
                <w:b/>
                <w:sz w:val="22"/>
                <w:szCs w:val="22"/>
                <w:lang w:val="en-US"/>
              </w:rPr>
            </w:pPr>
          </w:p>
        </w:tc>
      </w:tr>
      <w:tr w:rsidR="00171F69" w:rsidRPr="000C63C2" w14:paraId="6C24FAB3" w14:textId="77777777" w:rsidTr="00070A9B">
        <w:trPr>
          <w:trHeight w:val="502"/>
        </w:trPr>
        <w:tc>
          <w:tcPr>
            <w:tcW w:w="5954" w:type="dxa"/>
            <w:gridSpan w:val="2"/>
            <w:tcBorders>
              <w:top w:val="dashSmallGap" w:sz="4" w:space="0" w:color="auto"/>
              <w:left w:val="single" w:sz="12" w:space="0" w:color="auto"/>
              <w:bottom w:val="single" w:sz="12" w:space="0" w:color="auto"/>
              <w:right w:val="single" w:sz="12" w:space="0" w:color="auto"/>
            </w:tcBorders>
            <w:shd w:val="clear" w:color="auto" w:fill="auto"/>
          </w:tcPr>
          <w:p w14:paraId="10652A29" w14:textId="77777777" w:rsidR="007D12CE" w:rsidRPr="000C63C2" w:rsidRDefault="00BF1038" w:rsidP="00A45F95">
            <w:pPr>
              <w:pStyle w:val="Akapitzlist"/>
              <w:numPr>
                <w:ilvl w:val="0"/>
                <w:numId w:val="1"/>
              </w:numPr>
              <w:rPr>
                <w:b/>
                <w:sz w:val="22"/>
                <w:szCs w:val="22"/>
                <w:lang w:val="en-US"/>
              </w:rPr>
            </w:pPr>
            <w:r w:rsidRPr="000C63C2">
              <w:rPr>
                <w:b/>
                <w:sz w:val="22"/>
                <w:szCs w:val="22"/>
                <w:lang w:val="en-US"/>
              </w:rPr>
              <w:t>Number of hours</w:t>
            </w:r>
            <w:r w:rsidR="007D12CE" w:rsidRPr="000C63C2">
              <w:rPr>
                <w:b/>
                <w:sz w:val="22"/>
                <w:szCs w:val="22"/>
                <w:lang w:val="en-US"/>
              </w:rPr>
              <w:t xml:space="preserve"> </w:t>
            </w:r>
          </w:p>
          <w:p w14:paraId="140F1B92" w14:textId="77777777" w:rsidR="005D5017" w:rsidRDefault="005D5017" w:rsidP="000C63C2">
            <w:pPr>
              <w:pStyle w:val="Akapitzlist"/>
              <w:ind w:left="574"/>
              <w:rPr>
                <w:sz w:val="22"/>
                <w:szCs w:val="22"/>
                <w:lang w:val="en-US"/>
              </w:rPr>
            </w:pPr>
            <w:r>
              <w:rPr>
                <w:sz w:val="22"/>
                <w:szCs w:val="22"/>
                <w:lang w:val="en-US"/>
              </w:rPr>
              <w:t>15 h - lecture</w:t>
            </w:r>
          </w:p>
          <w:p w14:paraId="22A17E1E" w14:textId="77777777" w:rsidR="005431D0" w:rsidRPr="000C63C2" w:rsidRDefault="000C63C2" w:rsidP="000C63C2">
            <w:pPr>
              <w:pStyle w:val="Akapitzlist"/>
              <w:ind w:left="574"/>
              <w:rPr>
                <w:sz w:val="22"/>
                <w:szCs w:val="22"/>
                <w:lang w:val="en-US"/>
              </w:rPr>
            </w:pPr>
            <w:r w:rsidRPr="000C63C2">
              <w:rPr>
                <w:sz w:val="22"/>
                <w:szCs w:val="22"/>
                <w:lang w:val="en-US"/>
              </w:rPr>
              <w:t>30 h - laboratory</w:t>
            </w:r>
          </w:p>
        </w:tc>
        <w:tc>
          <w:tcPr>
            <w:tcW w:w="4678" w:type="dxa"/>
            <w:gridSpan w:val="2"/>
            <w:vMerge/>
            <w:tcBorders>
              <w:left w:val="single" w:sz="12" w:space="0" w:color="auto"/>
              <w:bottom w:val="single" w:sz="12" w:space="0" w:color="auto"/>
              <w:right w:val="single" w:sz="12" w:space="0" w:color="auto"/>
            </w:tcBorders>
            <w:shd w:val="clear" w:color="auto" w:fill="auto"/>
          </w:tcPr>
          <w:p w14:paraId="287002B7" w14:textId="77777777" w:rsidR="00A24A90" w:rsidRPr="000C63C2" w:rsidRDefault="00A24A90" w:rsidP="00B330C7">
            <w:pPr>
              <w:rPr>
                <w:b/>
                <w:sz w:val="22"/>
                <w:szCs w:val="22"/>
                <w:lang w:val="en-US"/>
              </w:rPr>
            </w:pPr>
          </w:p>
        </w:tc>
      </w:tr>
      <w:tr w:rsidR="00171F69" w:rsidRPr="000C63C2" w14:paraId="7F63ADDD" w14:textId="77777777" w:rsidTr="00070A9B">
        <w:trPr>
          <w:trHeight w:val="520"/>
        </w:trPr>
        <w:tc>
          <w:tcPr>
            <w:tcW w:w="10632" w:type="dxa"/>
            <w:gridSpan w:val="4"/>
            <w:tcBorders>
              <w:top w:val="single" w:sz="12" w:space="0" w:color="auto"/>
              <w:left w:val="single" w:sz="12" w:space="0" w:color="auto"/>
              <w:bottom w:val="single" w:sz="12" w:space="0" w:color="auto"/>
              <w:right w:val="single" w:sz="12" w:space="0" w:color="auto"/>
            </w:tcBorders>
            <w:shd w:val="clear" w:color="auto" w:fill="FFFFFF"/>
          </w:tcPr>
          <w:p w14:paraId="61B28529" w14:textId="77777777" w:rsidR="00241721" w:rsidRPr="000C63C2" w:rsidRDefault="006F17B2" w:rsidP="00B330C7">
            <w:pPr>
              <w:rPr>
                <w:b/>
                <w:sz w:val="22"/>
                <w:szCs w:val="22"/>
                <w:lang w:val="en-US"/>
              </w:rPr>
            </w:pPr>
            <w:r w:rsidRPr="000C63C2">
              <w:rPr>
                <w:b/>
                <w:sz w:val="22"/>
                <w:szCs w:val="22"/>
                <w:lang w:val="en-US"/>
              </w:rPr>
              <w:t>The a</w:t>
            </w:r>
            <w:r w:rsidR="00BF1038" w:rsidRPr="000C63C2">
              <w:rPr>
                <w:b/>
                <w:sz w:val="22"/>
                <w:szCs w:val="22"/>
                <w:lang w:val="en-US"/>
              </w:rPr>
              <w:t>cademic cycle</w:t>
            </w:r>
          </w:p>
          <w:p w14:paraId="18AB5189" w14:textId="77777777" w:rsidR="00241721" w:rsidRPr="000C63C2" w:rsidRDefault="000C63C2" w:rsidP="000A46AF">
            <w:pPr>
              <w:rPr>
                <w:sz w:val="22"/>
                <w:szCs w:val="22"/>
                <w:lang w:val="en-US"/>
              </w:rPr>
            </w:pPr>
            <w:r w:rsidRPr="000C63C2">
              <w:rPr>
                <w:sz w:val="22"/>
                <w:szCs w:val="22"/>
                <w:lang w:val="en-US"/>
              </w:rPr>
              <w:t>summer</w:t>
            </w:r>
          </w:p>
        </w:tc>
      </w:tr>
      <w:tr w:rsidR="00171F69" w:rsidRPr="000C63C2" w14:paraId="0F40E585" w14:textId="77777777" w:rsidTr="00070A9B">
        <w:trPr>
          <w:trHeight w:val="477"/>
        </w:trPr>
        <w:tc>
          <w:tcPr>
            <w:tcW w:w="4678" w:type="dxa"/>
            <w:tcBorders>
              <w:top w:val="single" w:sz="12" w:space="0" w:color="auto"/>
              <w:left w:val="single" w:sz="12" w:space="0" w:color="auto"/>
              <w:bottom w:val="single" w:sz="12" w:space="0" w:color="auto"/>
              <w:right w:val="single" w:sz="12" w:space="0" w:color="auto"/>
            </w:tcBorders>
            <w:shd w:val="clear" w:color="auto" w:fill="auto"/>
          </w:tcPr>
          <w:p w14:paraId="2E11E0DC" w14:textId="77777777" w:rsidR="00251FC7" w:rsidRPr="00BC709B" w:rsidRDefault="00251FC7" w:rsidP="00251FC7">
            <w:pPr>
              <w:rPr>
                <w:b/>
                <w:sz w:val="22"/>
                <w:szCs w:val="22"/>
                <w:lang w:val="en-US"/>
              </w:rPr>
            </w:pPr>
            <w:r w:rsidRPr="00BC709B">
              <w:rPr>
                <w:b/>
                <w:sz w:val="22"/>
                <w:szCs w:val="22"/>
                <w:lang w:val="en-US"/>
              </w:rPr>
              <w:t>Type of course</w:t>
            </w:r>
          </w:p>
          <w:p w14:paraId="7EEC2F36" w14:textId="77777777" w:rsidR="00251FC7" w:rsidRPr="000C63C2" w:rsidRDefault="00251FC7" w:rsidP="00251FC7">
            <w:pPr>
              <w:rPr>
                <w:sz w:val="22"/>
                <w:szCs w:val="22"/>
                <w:lang w:val="en-US"/>
              </w:rPr>
            </w:pPr>
            <w:r w:rsidRPr="00BC709B">
              <w:rPr>
                <w:sz w:val="22"/>
                <w:szCs w:val="22"/>
                <w:lang w:val="en-US"/>
              </w:rPr>
              <w:t>facultative</w:t>
            </w:r>
          </w:p>
        </w:tc>
        <w:tc>
          <w:tcPr>
            <w:tcW w:w="5954" w:type="dxa"/>
            <w:gridSpan w:val="3"/>
            <w:tcBorders>
              <w:top w:val="single" w:sz="12" w:space="0" w:color="auto"/>
              <w:left w:val="single" w:sz="12" w:space="0" w:color="auto"/>
              <w:bottom w:val="single" w:sz="12" w:space="0" w:color="auto"/>
              <w:right w:val="single" w:sz="12" w:space="0" w:color="auto"/>
            </w:tcBorders>
            <w:shd w:val="clear" w:color="auto" w:fill="auto"/>
          </w:tcPr>
          <w:p w14:paraId="45DC1BE9" w14:textId="77777777" w:rsidR="00241721" w:rsidRPr="000C63C2" w:rsidRDefault="00BF1038" w:rsidP="00B330C7">
            <w:pPr>
              <w:rPr>
                <w:b/>
                <w:sz w:val="22"/>
                <w:szCs w:val="22"/>
                <w:lang w:val="en-US"/>
              </w:rPr>
            </w:pPr>
            <w:r w:rsidRPr="000C63C2">
              <w:rPr>
                <w:b/>
                <w:sz w:val="22"/>
                <w:szCs w:val="22"/>
                <w:lang w:val="en-US"/>
              </w:rPr>
              <w:t>Language</w:t>
            </w:r>
            <w:r w:rsidR="006F17B2" w:rsidRPr="000C63C2">
              <w:rPr>
                <w:b/>
                <w:sz w:val="22"/>
                <w:szCs w:val="22"/>
                <w:lang w:val="en-US"/>
              </w:rPr>
              <w:t xml:space="preserve"> of instruction</w:t>
            </w:r>
          </w:p>
          <w:p w14:paraId="282785B3" w14:textId="77777777" w:rsidR="0066480A" w:rsidRPr="000C63C2" w:rsidRDefault="007E5521" w:rsidP="007E5521">
            <w:pPr>
              <w:rPr>
                <w:sz w:val="22"/>
                <w:szCs w:val="22"/>
                <w:lang w:val="en-US"/>
              </w:rPr>
            </w:pPr>
            <w:r>
              <w:rPr>
                <w:sz w:val="22"/>
                <w:szCs w:val="22"/>
                <w:lang w:val="en-US"/>
              </w:rPr>
              <w:t>English</w:t>
            </w:r>
          </w:p>
        </w:tc>
      </w:tr>
      <w:tr w:rsidR="00171F69" w:rsidRPr="00F8123F" w14:paraId="026E40BB" w14:textId="77777777" w:rsidTr="00070A9B">
        <w:trPr>
          <w:trHeight w:val="561"/>
        </w:trPr>
        <w:tc>
          <w:tcPr>
            <w:tcW w:w="4678" w:type="dxa"/>
            <w:vMerge w:val="restart"/>
            <w:tcBorders>
              <w:top w:val="single" w:sz="12" w:space="0" w:color="auto"/>
              <w:left w:val="single" w:sz="12" w:space="0" w:color="auto"/>
              <w:right w:val="single" w:sz="12" w:space="0" w:color="auto"/>
            </w:tcBorders>
            <w:shd w:val="clear" w:color="auto" w:fill="FFFFFF"/>
          </w:tcPr>
          <w:p w14:paraId="47B1C95A" w14:textId="77777777" w:rsidR="005431D0" w:rsidRPr="000C63C2" w:rsidRDefault="00BF1038" w:rsidP="00BA2987">
            <w:pPr>
              <w:jc w:val="both"/>
              <w:rPr>
                <w:b/>
                <w:sz w:val="22"/>
                <w:szCs w:val="22"/>
                <w:lang w:val="en-US"/>
              </w:rPr>
            </w:pPr>
            <w:r w:rsidRPr="000C63C2">
              <w:rPr>
                <w:b/>
                <w:sz w:val="22"/>
                <w:szCs w:val="22"/>
                <w:lang w:val="en-US"/>
              </w:rPr>
              <w:t>Teaching methods</w:t>
            </w:r>
          </w:p>
          <w:p w14:paraId="0A8657B7" w14:textId="77777777" w:rsidR="00973D23" w:rsidRPr="000C63C2" w:rsidRDefault="005D5017" w:rsidP="00210A2F">
            <w:pPr>
              <w:jc w:val="both"/>
              <w:rPr>
                <w:sz w:val="22"/>
                <w:szCs w:val="22"/>
                <w:lang w:val="en-US"/>
              </w:rPr>
            </w:pPr>
            <w:r>
              <w:rPr>
                <w:sz w:val="22"/>
                <w:szCs w:val="22"/>
                <w:lang w:val="en-GB"/>
              </w:rPr>
              <w:t>Lecture with multimedia presentation</w:t>
            </w:r>
          </w:p>
          <w:p w14:paraId="5EDFCF09" w14:textId="77777777" w:rsidR="00147D8C" w:rsidRPr="000C63C2" w:rsidRDefault="00147D8C" w:rsidP="00210A2F">
            <w:pPr>
              <w:jc w:val="both"/>
              <w:rPr>
                <w:sz w:val="22"/>
                <w:szCs w:val="22"/>
                <w:lang w:val="en-US"/>
              </w:rPr>
            </w:pPr>
            <w:r w:rsidRPr="000C63C2">
              <w:rPr>
                <w:sz w:val="22"/>
                <w:szCs w:val="22"/>
                <w:lang w:val="en-GB"/>
              </w:rPr>
              <w:t>Laboratory experiments</w:t>
            </w:r>
          </w:p>
          <w:p w14:paraId="4B167804" w14:textId="77777777" w:rsidR="00953F5A" w:rsidRPr="000C63C2" w:rsidRDefault="00953F5A" w:rsidP="00DC0F20">
            <w:pPr>
              <w:jc w:val="both"/>
              <w:rPr>
                <w:sz w:val="22"/>
                <w:szCs w:val="22"/>
                <w:lang w:val="en-US"/>
              </w:rPr>
            </w:pPr>
          </w:p>
        </w:tc>
        <w:tc>
          <w:tcPr>
            <w:tcW w:w="5954" w:type="dxa"/>
            <w:gridSpan w:val="3"/>
            <w:tcBorders>
              <w:top w:val="single" w:sz="12" w:space="0" w:color="auto"/>
              <w:left w:val="single" w:sz="12" w:space="0" w:color="auto"/>
              <w:bottom w:val="dashSmallGap" w:sz="4" w:space="0" w:color="auto"/>
              <w:right w:val="single" w:sz="12" w:space="0" w:color="auto"/>
            </w:tcBorders>
            <w:shd w:val="clear" w:color="auto" w:fill="FFFFFF"/>
          </w:tcPr>
          <w:p w14:paraId="380712F0" w14:textId="77777777" w:rsidR="00973D23" w:rsidRPr="000C63C2" w:rsidRDefault="006F17B2" w:rsidP="00BF1038">
            <w:pPr>
              <w:ind w:left="356" w:hanging="356"/>
              <w:rPr>
                <w:b/>
                <w:sz w:val="22"/>
                <w:szCs w:val="22"/>
                <w:lang w:val="en-US"/>
              </w:rPr>
            </w:pPr>
            <w:r w:rsidRPr="000C63C2">
              <w:rPr>
                <w:b/>
                <w:sz w:val="22"/>
                <w:szCs w:val="22"/>
                <w:lang w:val="en-US"/>
              </w:rPr>
              <w:t>Form and method of assessment</w:t>
            </w:r>
            <w:r w:rsidR="00BF1038" w:rsidRPr="000C63C2">
              <w:rPr>
                <w:b/>
                <w:sz w:val="22"/>
                <w:szCs w:val="22"/>
                <w:lang w:val="en-US"/>
              </w:rPr>
              <w:t xml:space="preserve"> and basic criteria for evaluation or examination requirements </w:t>
            </w:r>
          </w:p>
        </w:tc>
      </w:tr>
      <w:tr w:rsidR="00171F69" w:rsidRPr="00F8123F" w14:paraId="7C579E30" w14:textId="77777777" w:rsidTr="00070A9B">
        <w:trPr>
          <w:trHeight w:val="602"/>
        </w:trPr>
        <w:tc>
          <w:tcPr>
            <w:tcW w:w="4678" w:type="dxa"/>
            <w:vMerge/>
            <w:tcBorders>
              <w:left w:val="single" w:sz="12" w:space="0" w:color="auto"/>
              <w:right w:val="single" w:sz="12" w:space="0" w:color="auto"/>
            </w:tcBorders>
            <w:shd w:val="clear" w:color="auto" w:fill="FFFFFF"/>
          </w:tcPr>
          <w:p w14:paraId="5AB5FA9B" w14:textId="77777777"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14:paraId="125C00C1" w14:textId="77777777" w:rsidR="00973D23" w:rsidRPr="000C63C2" w:rsidRDefault="00F52157" w:rsidP="00B330C7">
            <w:pPr>
              <w:ind w:left="356" w:hanging="356"/>
              <w:rPr>
                <w:sz w:val="22"/>
                <w:szCs w:val="22"/>
                <w:lang w:val="en-US"/>
              </w:rPr>
            </w:pPr>
            <w:r w:rsidRPr="000C63C2">
              <w:rPr>
                <w:b/>
                <w:sz w:val="22"/>
                <w:szCs w:val="22"/>
                <w:lang w:val="en-US"/>
              </w:rPr>
              <w:t>A. Final evaluation</w:t>
            </w:r>
            <w:r w:rsidR="00973D23" w:rsidRPr="000C63C2">
              <w:rPr>
                <w:b/>
                <w:sz w:val="22"/>
                <w:szCs w:val="22"/>
                <w:lang w:val="en-US"/>
              </w:rPr>
              <w:t>,</w:t>
            </w:r>
            <w:r w:rsidR="0079774D" w:rsidRPr="000C63C2">
              <w:rPr>
                <w:b/>
                <w:sz w:val="22"/>
                <w:szCs w:val="22"/>
                <w:lang w:val="en-US"/>
              </w:rPr>
              <w:t xml:space="preserve"> </w:t>
            </w:r>
            <w:r w:rsidRPr="000C63C2">
              <w:rPr>
                <w:b/>
                <w:sz w:val="22"/>
                <w:szCs w:val="22"/>
                <w:lang w:val="en-US"/>
              </w:rPr>
              <w:t xml:space="preserve">in accordance with </w:t>
            </w:r>
            <w:r w:rsidR="001A1E8A" w:rsidRPr="000C63C2">
              <w:rPr>
                <w:b/>
                <w:sz w:val="22"/>
                <w:szCs w:val="22"/>
                <w:lang w:val="en-US"/>
              </w:rPr>
              <w:t xml:space="preserve">the </w:t>
            </w:r>
            <w:r w:rsidRPr="000C63C2">
              <w:rPr>
                <w:b/>
                <w:sz w:val="22"/>
                <w:szCs w:val="22"/>
                <w:lang w:val="en-US"/>
              </w:rPr>
              <w:t xml:space="preserve">UG study regulations </w:t>
            </w:r>
          </w:p>
          <w:p w14:paraId="6E959A91" w14:textId="77777777" w:rsidR="00973D23" w:rsidRPr="000C63C2" w:rsidRDefault="00370F04" w:rsidP="00453F1E">
            <w:pPr>
              <w:ind w:left="356"/>
              <w:rPr>
                <w:sz w:val="22"/>
                <w:szCs w:val="22"/>
                <w:lang w:val="en-US"/>
              </w:rPr>
            </w:pPr>
            <w:r w:rsidRPr="00092FBC">
              <w:rPr>
                <w:sz w:val="22"/>
                <w:szCs w:val="22"/>
                <w:lang w:val="en-US"/>
              </w:rPr>
              <w:t>course completion (with a grade)</w:t>
            </w:r>
          </w:p>
        </w:tc>
      </w:tr>
      <w:tr w:rsidR="00171F69" w:rsidRPr="00F8123F" w14:paraId="6D84CF28" w14:textId="77777777" w:rsidTr="00112900">
        <w:trPr>
          <w:trHeight w:val="630"/>
        </w:trPr>
        <w:tc>
          <w:tcPr>
            <w:tcW w:w="4678" w:type="dxa"/>
            <w:vMerge/>
            <w:tcBorders>
              <w:left w:val="single" w:sz="12" w:space="0" w:color="auto"/>
              <w:right w:val="single" w:sz="12" w:space="0" w:color="auto"/>
            </w:tcBorders>
            <w:shd w:val="clear" w:color="auto" w:fill="FFFFFF"/>
          </w:tcPr>
          <w:p w14:paraId="485C9ED5" w14:textId="77777777"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14:paraId="244633E9" w14:textId="77777777" w:rsidR="00973D23" w:rsidRPr="000C63C2" w:rsidRDefault="00F52157" w:rsidP="00B330C7">
            <w:pPr>
              <w:rPr>
                <w:b/>
                <w:sz w:val="22"/>
                <w:szCs w:val="22"/>
                <w:lang w:val="en-US"/>
              </w:rPr>
            </w:pPr>
            <w:r w:rsidRPr="000C63C2">
              <w:rPr>
                <w:b/>
                <w:sz w:val="22"/>
                <w:szCs w:val="22"/>
                <w:lang w:val="en-US"/>
              </w:rPr>
              <w:t>B. Assessment methods</w:t>
            </w:r>
          </w:p>
          <w:p w14:paraId="34424604" w14:textId="77777777" w:rsidR="00953F5A" w:rsidRPr="000C63C2" w:rsidRDefault="00147D8C" w:rsidP="00DC0F20">
            <w:pPr>
              <w:rPr>
                <w:sz w:val="22"/>
                <w:szCs w:val="22"/>
                <w:lang w:val="en-US"/>
              </w:rPr>
            </w:pPr>
            <w:r w:rsidRPr="000C63C2">
              <w:rPr>
                <w:sz w:val="22"/>
                <w:szCs w:val="22"/>
                <w:lang w:val="en-GB"/>
              </w:rPr>
              <w:t>Writing test</w:t>
            </w:r>
            <w:r w:rsidR="00070A9B" w:rsidRPr="000C63C2">
              <w:rPr>
                <w:sz w:val="22"/>
                <w:szCs w:val="22"/>
                <w:lang w:val="en-US"/>
              </w:rPr>
              <w:t xml:space="preserve"> </w:t>
            </w:r>
          </w:p>
        </w:tc>
      </w:tr>
      <w:tr w:rsidR="00171F69" w:rsidRPr="00F8123F" w14:paraId="12225C15" w14:textId="77777777" w:rsidTr="00112900">
        <w:trPr>
          <w:trHeight w:val="837"/>
        </w:trPr>
        <w:tc>
          <w:tcPr>
            <w:tcW w:w="4678" w:type="dxa"/>
            <w:vMerge/>
            <w:tcBorders>
              <w:left w:val="single" w:sz="12" w:space="0" w:color="auto"/>
              <w:right w:val="single" w:sz="12" w:space="0" w:color="auto"/>
            </w:tcBorders>
            <w:shd w:val="clear" w:color="auto" w:fill="FFFFFF"/>
          </w:tcPr>
          <w:p w14:paraId="1B0C2B38" w14:textId="77777777" w:rsidR="00973D23" w:rsidRPr="000C63C2" w:rsidRDefault="00973D23" w:rsidP="00B330C7">
            <w:pPr>
              <w:rPr>
                <w:b/>
                <w:sz w:val="22"/>
                <w:szCs w:val="22"/>
                <w:lang w:val="en-US"/>
              </w:rPr>
            </w:pPr>
          </w:p>
        </w:tc>
        <w:tc>
          <w:tcPr>
            <w:tcW w:w="5954" w:type="dxa"/>
            <w:gridSpan w:val="3"/>
            <w:tcBorders>
              <w:top w:val="dashSmallGap" w:sz="4" w:space="0" w:color="auto"/>
              <w:left w:val="single" w:sz="12" w:space="0" w:color="auto"/>
              <w:bottom w:val="dashSmallGap" w:sz="4" w:space="0" w:color="auto"/>
              <w:right w:val="single" w:sz="12" w:space="0" w:color="auto"/>
            </w:tcBorders>
            <w:shd w:val="clear" w:color="auto" w:fill="FFFFFF"/>
          </w:tcPr>
          <w:p w14:paraId="3CE2B638" w14:textId="77777777" w:rsidR="00973D23" w:rsidRPr="000C63C2" w:rsidRDefault="006F17B2" w:rsidP="00B330C7">
            <w:pPr>
              <w:ind w:left="356" w:hanging="356"/>
              <w:rPr>
                <w:sz w:val="22"/>
                <w:szCs w:val="22"/>
                <w:lang w:val="en-US"/>
              </w:rPr>
            </w:pPr>
            <w:r w:rsidRPr="000C63C2">
              <w:rPr>
                <w:b/>
                <w:sz w:val="22"/>
                <w:szCs w:val="22"/>
                <w:lang w:val="en-US"/>
              </w:rPr>
              <w:t>C. The b</w:t>
            </w:r>
            <w:r w:rsidR="00B55362" w:rsidRPr="000C63C2">
              <w:rPr>
                <w:b/>
                <w:sz w:val="22"/>
                <w:szCs w:val="22"/>
                <w:lang w:val="en-US"/>
              </w:rPr>
              <w:t>asic criteria for evaluation</w:t>
            </w:r>
            <w:r w:rsidR="0079774D" w:rsidRPr="000C63C2">
              <w:rPr>
                <w:b/>
                <w:sz w:val="22"/>
                <w:szCs w:val="22"/>
                <w:lang w:val="en-US"/>
              </w:rPr>
              <w:t xml:space="preserve"> </w:t>
            </w:r>
            <w:r w:rsidR="00973D23" w:rsidRPr="000C63C2">
              <w:rPr>
                <w:sz w:val="22"/>
                <w:szCs w:val="22"/>
                <w:lang w:val="en-US"/>
              </w:rPr>
              <w:t>o</w:t>
            </w:r>
            <w:r w:rsidR="00B55362" w:rsidRPr="000C63C2">
              <w:rPr>
                <w:sz w:val="22"/>
                <w:szCs w:val="22"/>
                <w:lang w:val="en-US"/>
              </w:rPr>
              <w:t xml:space="preserve">r exam requirements </w:t>
            </w:r>
          </w:p>
          <w:p w14:paraId="607568FE" w14:textId="77777777" w:rsidR="00147D8C" w:rsidRPr="000C63C2" w:rsidRDefault="00147D8C" w:rsidP="00112900">
            <w:pPr>
              <w:rPr>
                <w:sz w:val="22"/>
                <w:szCs w:val="22"/>
                <w:lang w:val="en-GB"/>
              </w:rPr>
            </w:pPr>
            <w:r w:rsidRPr="000C63C2">
              <w:rPr>
                <w:sz w:val="22"/>
                <w:szCs w:val="22"/>
                <w:lang w:val="en-GB"/>
              </w:rPr>
              <w:t>Evaluation criteria in accordance with the UG Studies Regulations;</w:t>
            </w:r>
          </w:p>
          <w:p w14:paraId="1349D2A2" w14:textId="77777777" w:rsidR="00147D8C" w:rsidRPr="00112900" w:rsidRDefault="00147D8C" w:rsidP="00147D8C">
            <w:pPr>
              <w:ind w:left="129"/>
              <w:rPr>
                <w:sz w:val="22"/>
                <w:szCs w:val="22"/>
                <w:lang w:val="en-GB"/>
              </w:rPr>
            </w:pPr>
          </w:p>
        </w:tc>
      </w:tr>
      <w:tr w:rsidR="00171F69" w:rsidRPr="00F8123F" w14:paraId="4CF58184" w14:textId="77777777" w:rsidTr="00DF42B7">
        <w:trPr>
          <w:trHeight w:val="723"/>
        </w:trPr>
        <w:tc>
          <w:tcPr>
            <w:tcW w:w="10632" w:type="dxa"/>
            <w:gridSpan w:val="4"/>
            <w:tcBorders>
              <w:top w:val="single" w:sz="12" w:space="0" w:color="auto"/>
              <w:left w:val="single" w:sz="12" w:space="0" w:color="auto"/>
              <w:bottom w:val="single" w:sz="12" w:space="0" w:color="auto"/>
              <w:right w:val="single" w:sz="12" w:space="0" w:color="auto"/>
            </w:tcBorders>
          </w:tcPr>
          <w:p w14:paraId="4B335331" w14:textId="77777777" w:rsidR="00241721" w:rsidRPr="000C63C2" w:rsidRDefault="003E2662" w:rsidP="00B330C7">
            <w:pPr>
              <w:rPr>
                <w:b/>
                <w:sz w:val="22"/>
                <w:szCs w:val="22"/>
                <w:lang w:val="en-US"/>
              </w:rPr>
            </w:pPr>
            <w:r w:rsidRPr="000C63C2">
              <w:rPr>
                <w:b/>
                <w:sz w:val="22"/>
                <w:szCs w:val="22"/>
                <w:lang w:val="en-US"/>
              </w:rPr>
              <w:t xml:space="preserve">Required courses and introductory requirements </w:t>
            </w:r>
          </w:p>
          <w:p w14:paraId="0B0B562C" w14:textId="77777777" w:rsidR="00241721" w:rsidRPr="000C63C2" w:rsidRDefault="00147D8C" w:rsidP="0089258F">
            <w:pPr>
              <w:rPr>
                <w:sz w:val="22"/>
                <w:szCs w:val="22"/>
                <w:lang w:val="en-US"/>
              </w:rPr>
            </w:pPr>
            <w:r w:rsidRPr="000C63C2">
              <w:rPr>
                <w:sz w:val="22"/>
                <w:szCs w:val="22"/>
                <w:lang w:val="en-GB"/>
              </w:rPr>
              <w:t>no requirements</w:t>
            </w:r>
          </w:p>
        </w:tc>
      </w:tr>
      <w:tr w:rsidR="00171F69" w:rsidRPr="00F8123F" w14:paraId="5932F760" w14:textId="77777777" w:rsidTr="00070A9B">
        <w:trPr>
          <w:trHeight w:val="905"/>
        </w:trPr>
        <w:tc>
          <w:tcPr>
            <w:tcW w:w="10632" w:type="dxa"/>
            <w:gridSpan w:val="4"/>
            <w:tcBorders>
              <w:top w:val="single" w:sz="12" w:space="0" w:color="auto"/>
              <w:left w:val="single" w:sz="12" w:space="0" w:color="auto"/>
              <w:bottom w:val="single" w:sz="12" w:space="0" w:color="auto"/>
              <w:right w:val="single" w:sz="12" w:space="0" w:color="auto"/>
            </w:tcBorders>
            <w:shd w:val="clear" w:color="auto" w:fill="FFFFFF"/>
          </w:tcPr>
          <w:p w14:paraId="01769340" w14:textId="77777777" w:rsidR="00241721" w:rsidRPr="000C63C2" w:rsidRDefault="006A37B8" w:rsidP="00B330C7">
            <w:pPr>
              <w:rPr>
                <w:b/>
                <w:sz w:val="22"/>
                <w:szCs w:val="22"/>
                <w:lang w:val="en-US"/>
              </w:rPr>
            </w:pPr>
            <w:r w:rsidRPr="000C63C2">
              <w:rPr>
                <w:b/>
                <w:sz w:val="22"/>
                <w:szCs w:val="22"/>
                <w:lang w:val="en-US"/>
              </w:rPr>
              <w:t>Aims of education</w:t>
            </w:r>
          </w:p>
          <w:p w14:paraId="3CFBC01D" w14:textId="77777777" w:rsidR="00D47121" w:rsidRDefault="00147D8C" w:rsidP="007A23E5">
            <w:pPr>
              <w:rPr>
                <w:sz w:val="22"/>
                <w:szCs w:val="22"/>
                <w:lang w:val="en-GB"/>
              </w:rPr>
            </w:pPr>
            <w:r w:rsidRPr="000C63C2">
              <w:rPr>
                <w:sz w:val="22"/>
                <w:szCs w:val="22"/>
                <w:lang w:val="en-GB"/>
              </w:rPr>
              <w:t xml:space="preserve">Acquaint the students with </w:t>
            </w:r>
            <w:r w:rsidR="00DF42B7">
              <w:rPr>
                <w:sz w:val="22"/>
                <w:szCs w:val="22"/>
                <w:lang w:val="en-GB"/>
              </w:rPr>
              <w:t xml:space="preserve">environmental </w:t>
            </w:r>
            <w:r w:rsidRPr="000C63C2">
              <w:rPr>
                <w:sz w:val="22"/>
                <w:szCs w:val="22"/>
                <w:lang w:val="en-GB"/>
              </w:rPr>
              <w:t>radiochem</w:t>
            </w:r>
            <w:r w:rsidR="00DF42B7">
              <w:rPr>
                <w:sz w:val="22"/>
                <w:szCs w:val="22"/>
                <w:lang w:val="en-GB"/>
              </w:rPr>
              <w:t>istry and radiochemical analysis</w:t>
            </w:r>
          </w:p>
          <w:p w14:paraId="2105E56A" w14:textId="77777777" w:rsidR="00251FC7" w:rsidRDefault="00251FC7" w:rsidP="007A23E5">
            <w:pPr>
              <w:rPr>
                <w:sz w:val="22"/>
                <w:szCs w:val="22"/>
                <w:lang w:val="en-GB"/>
              </w:rPr>
            </w:pPr>
          </w:p>
          <w:p w14:paraId="7A3EE062" w14:textId="77777777" w:rsidR="00251FC7" w:rsidRPr="00251FC7" w:rsidRDefault="00251FC7" w:rsidP="007A23E5">
            <w:pPr>
              <w:rPr>
                <w:sz w:val="22"/>
                <w:szCs w:val="22"/>
                <w:lang w:val="en-US"/>
              </w:rPr>
            </w:pPr>
            <w:r w:rsidRPr="00C36E61">
              <w:rPr>
                <w:b/>
                <w:sz w:val="22"/>
                <w:szCs w:val="22"/>
                <w:lang w:val="en-US"/>
              </w:rPr>
              <w:t xml:space="preserve">Convergent to: </w:t>
            </w:r>
            <w:r w:rsidRPr="00C36E61">
              <w:rPr>
                <w:sz w:val="22"/>
                <w:szCs w:val="22"/>
                <w:lang w:val="en-US"/>
              </w:rPr>
              <w:t>physical chemistry, analytical chemistry, environmental sciences</w:t>
            </w:r>
          </w:p>
        </w:tc>
      </w:tr>
      <w:tr w:rsidR="00171F69" w:rsidRPr="00F8123F" w14:paraId="51AB6274" w14:textId="77777777" w:rsidTr="00F90DE5">
        <w:trPr>
          <w:trHeight w:val="1095"/>
        </w:trPr>
        <w:tc>
          <w:tcPr>
            <w:tcW w:w="10632" w:type="dxa"/>
            <w:gridSpan w:val="4"/>
            <w:tcBorders>
              <w:top w:val="single" w:sz="12" w:space="0" w:color="auto"/>
              <w:left w:val="single" w:sz="12" w:space="0" w:color="auto"/>
              <w:bottom w:val="single" w:sz="12" w:space="0" w:color="auto"/>
              <w:right w:val="single" w:sz="12" w:space="0" w:color="auto"/>
            </w:tcBorders>
          </w:tcPr>
          <w:p w14:paraId="13490DBF" w14:textId="77777777" w:rsidR="00D47121" w:rsidRPr="000C63C2" w:rsidRDefault="006A37B8" w:rsidP="00AD070D">
            <w:pPr>
              <w:jc w:val="both"/>
              <w:rPr>
                <w:b/>
                <w:sz w:val="22"/>
                <w:szCs w:val="22"/>
                <w:lang w:val="en-US"/>
              </w:rPr>
            </w:pPr>
            <w:r w:rsidRPr="000C63C2">
              <w:rPr>
                <w:b/>
                <w:sz w:val="22"/>
                <w:szCs w:val="22"/>
                <w:lang w:val="en-US"/>
              </w:rPr>
              <w:t>Course contents</w:t>
            </w:r>
          </w:p>
          <w:p w14:paraId="74A11321" w14:textId="77777777" w:rsidR="000E3726" w:rsidRDefault="00953F5A" w:rsidP="000E3726">
            <w:pPr>
              <w:rPr>
                <w:sz w:val="22"/>
                <w:szCs w:val="22"/>
                <w:lang w:val="en-US"/>
              </w:rPr>
            </w:pPr>
            <w:r w:rsidRPr="000C63C2">
              <w:rPr>
                <w:sz w:val="22"/>
                <w:szCs w:val="22"/>
                <w:lang w:val="en-US"/>
              </w:rPr>
              <w:br/>
            </w:r>
            <w:r w:rsidR="000E3726" w:rsidRPr="00A21157">
              <w:rPr>
                <w:sz w:val="22"/>
                <w:szCs w:val="22"/>
                <w:lang w:val="en-US"/>
              </w:rPr>
              <w:t xml:space="preserve">Natural and anthropogenic radioactivity. Activity and its units. </w:t>
            </w:r>
            <w:r w:rsidR="00DC16D0" w:rsidRPr="00DC16D0">
              <w:rPr>
                <w:sz w:val="22"/>
                <w:szCs w:val="22"/>
                <w:lang w:val="en-US"/>
              </w:rPr>
              <w:t>Radioactive elements in nature. Ionizing radiation doses. Radiotoxicity and its groups. Sources of radioactive contamination in the natural environment. Human absorption of radionuclides from air, food and water, and assessment of radiation doses. Radiological effects of smoking cigarettes.</w:t>
            </w:r>
            <w:r w:rsidR="00DC16D0">
              <w:rPr>
                <w:sz w:val="22"/>
                <w:szCs w:val="22"/>
                <w:lang w:val="en-US"/>
              </w:rPr>
              <w:t xml:space="preserve"> </w:t>
            </w:r>
            <w:r w:rsidR="000E3726" w:rsidRPr="00A21157">
              <w:rPr>
                <w:sz w:val="22"/>
                <w:szCs w:val="22"/>
                <w:lang w:val="en-US"/>
              </w:rPr>
              <w:t>Radiometric methods in radiochemical analysis</w:t>
            </w:r>
            <w:r w:rsidR="000E3726">
              <w:rPr>
                <w:sz w:val="22"/>
                <w:szCs w:val="22"/>
                <w:lang w:val="en-US"/>
              </w:rPr>
              <w:t xml:space="preserve"> of natural and artificial radionuclides in </w:t>
            </w:r>
            <w:r w:rsidR="00DF42B7">
              <w:rPr>
                <w:sz w:val="22"/>
                <w:szCs w:val="22"/>
                <w:lang w:val="en-US"/>
              </w:rPr>
              <w:lastRenderedPageBreak/>
              <w:t xml:space="preserve">environmental </w:t>
            </w:r>
            <w:r w:rsidR="000E3726">
              <w:rPr>
                <w:sz w:val="22"/>
                <w:szCs w:val="22"/>
                <w:lang w:val="en-US"/>
              </w:rPr>
              <w:t>samples</w:t>
            </w:r>
            <w:r w:rsidR="000E3726" w:rsidRPr="00A21157">
              <w:rPr>
                <w:sz w:val="22"/>
                <w:szCs w:val="22"/>
                <w:lang w:val="en-US"/>
              </w:rPr>
              <w:t>.</w:t>
            </w:r>
            <w:r w:rsidR="00DF42B7">
              <w:rPr>
                <w:sz w:val="22"/>
                <w:szCs w:val="22"/>
                <w:lang w:val="en-US"/>
              </w:rPr>
              <w:t xml:space="preserve"> </w:t>
            </w:r>
            <w:r w:rsidR="000E3726" w:rsidRPr="00A21157">
              <w:rPr>
                <w:sz w:val="22"/>
                <w:szCs w:val="22"/>
                <w:lang w:val="en-US"/>
              </w:rPr>
              <w:t>The Chernobyl and the Fukushima accidents and their influence on the environment</w:t>
            </w:r>
            <w:r w:rsidR="000E3726">
              <w:rPr>
                <w:sz w:val="22"/>
                <w:szCs w:val="22"/>
                <w:lang w:val="en-US"/>
              </w:rPr>
              <w:t xml:space="preserve">. </w:t>
            </w:r>
            <w:r w:rsidR="000E3726" w:rsidRPr="000C63C2">
              <w:rPr>
                <w:sz w:val="22"/>
                <w:szCs w:val="22"/>
                <w:lang w:val="en-US"/>
              </w:rPr>
              <w:t xml:space="preserve">Monitoring of radioactive contamination. </w:t>
            </w:r>
          </w:p>
          <w:p w14:paraId="6267C269" w14:textId="77777777" w:rsidR="000E3726" w:rsidRDefault="000E3726" w:rsidP="004C0CF8">
            <w:pPr>
              <w:rPr>
                <w:sz w:val="22"/>
                <w:szCs w:val="22"/>
                <w:lang w:val="en-US"/>
              </w:rPr>
            </w:pPr>
          </w:p>
          <w:p w14:paraId="419A25DD" w14:textId="77777777" w:rsidR="0051039F" w:rsidRPr="000C63C2" w:rsidRDefault="00147D8C" w:rsidP="00112900">
            <w:pPr>
              <w:spacing w:after="100" w:afterAutospacing="1"/>
              <w:rPr>
                <w:sz w:val="22"/>
                <w:szCs w:val="22"/>
                <w:lang w:val="en-US"/>
              </w:rPr>
            </w:pPr>
            <w:r w:rsidRPr="000C63C2">
              <w:rPr>
                <w:sz w:val="22"/>
                <w:szCs w:val="22"/>
                <w:lang w:val="en-US"/>
              </w:rPr>
              <w:t>Laboratory experiments</w:t>
            </w:r>
            <w:r w:rsidR="00112900">
              <w:rPr>
                <w:sz w:val="22"/>
                <w:szCs w:val="22"/>
                <w:lang w:val="en-US"/>
              </w:rPr>
              <w:t xml:space="preserve"> - </w:t>
            </w:r>
            <w:r w:rsidR="00953F5A" w:rsidRPr="000C63C2">
              <w:rPr>
                <w:sz w:val="22"/>
                <w:szCs w:val="22"/>
                <w:vertAlign w:val="superscript"/>
                <w:lang w:val="en-US"/>
              </w:rPr>
              <w:t>210</w:t>
            </w:r>
            <w:r w:rsidR="00953F5A" w:rsidRPr="000C63C2">
              <w:rPr>
                <w:sz w:val="22"/>
                <w:szCs w:val="22"/>
                <w:lang w:val="en-US"/>
              </w:rPr>
              <w:t xml:space="preserve">Po, </w:t>
            </w:r>
            <w:r w:rsidR="00953F5A" w:rsidRPr="000C63C2">
              <w:rPr>
                <w:sz w:val="22"/>
                <w:szCs w:val="22"/>
                <w:vertAlign w:val="superscript"/>
                <w:lang w:val="en-US"/>
              </w:rPr>
              <w:t>234</w:t>
            </w:r>
            <w:r w:rsidR="00953F5A" w:rsidRPr="000C63C2">
              <w:rPr>
                <w:sz w:val="22"/>
                <w:szCs w:val="22"/>
                <w:lang w:val="en-US"/>
              </w:rPr>
              <w:t xml:space="preserve">U, </w:t>
            </w:r>
            <w:r w:rsidR="00953F5A" w:rsidRPr="000C63C2">
              <w:rPr>
                <w:sz w:val="22"/>
                <w:szCs w:val="22"/>
                <w:vertAlign w:val="superscript"/>
                <w:lang w:val="en-US"/>
              </w:rPr>
              <w:t>238</w:t>
            </w:r>
            <w:r w:rsidR="00953F5A" w:rsidRPr="000C63C2">
              <w:rPr>
                <w:sz w:val="22"/>
                <w:szCs w:val="22"/>
                <w:lang w:val="en-US"/>
              </w:rPr>
              <w:t xml:space="preserve">U </w:t>
            </w:r>
            <w:r w:rsidRPr="000C63C2">
              <w:rPr>
                <w:sz w:val="22"/>
                <w:szCs w:val="22"/>
                <w:lang w:val="en-US"/>
              </w:rPr>
              <w:t xml:space="preserve">and </w:t>
            </w:r>
            <w:r w:rsidR="00953F5A" w:rsidRPr="000C63C2">
              <w:rPr>
                <w:sz w:val="22"/>
                <w:szCs w:val="22"/>
                <w:vertAlign w:val="superscript"/>
                <w:lang w:val="en-US"/>
              </w:rPr>
              <w:t>239+240</w:t>
            </w:r>
            <w:r w:rsidR="00953F5A" w:rsidRPr="000C63C2">
              <w:rPr>
                <w:sz w:val="22"/>
                <w:szCs w:val="22"/>
                <w:lang w:val="en-US"/>
              </w:rPr>
              <w:t xml:space="preserve">Pu </w:t>
            </w:r>
            <w:r w:rsidRPr="000C63C2">
              <w:rPr>
                <w:sz w:val="22"/>
                <w:szCs w:val="22"/>
                <w:lang w:val="en-US"/>
              </w:rPr>
              <w:t xml:space="preserve">activities determination </w:t>
            </w:r>
            <w:r w:rsidR="000C63C2">
              <w:rPr>
                <w:sz w:val="22"/>
                <w:szCs w:val="22"/>
                <w:lang w:val="en-US"/>
              </w:rPr>
              <w:t xml:space="preserve">in </w:t>
            </w:r>
            <w:r w:rsidR="0051039F">
              <w:rPr>
                <w:sz w:val="22"/>
                <w:szCs w:val="22"/>
                <w:lang w:val="en-US"/>
              </w:rPr>
              <w:t xml:space="preserve">environmental </w:t>
            </w:r>
            <w:r w:rsidR="000C63C2">
              <w:rPr>
                <w:sz w:val="22"/>
                <w:szCs w:val="22"/>
                <w:lang w:val="en-US"/>
              </w:rPr>
              <w:t>samples</w:t>
            </w:r>
            <w:r w:rsidR="00112900">
              <w:rPr>
                <w:sz w:val="22"/>
                <w:szCs w:val="22"/>
                <w:lang w:val="en-US"/>
              </w:rPr>
              <w:t>, r</w:t>
            </w:r>
            <w:r w:rsidR="0051039F">
              <w:rPr>
                <w:sz w:val="22"/>
                <w:szCs w:val="22"/>
                <w:lang w:val="en-US"/>
              </w:rPr>
              <w:t>adiometric measurements</w:t>
            </w:r>
            <w:r w:rsidR="00112900">
              <w:rPr>
                <w:sz w:val="22"/>
                <w:szCs w:val="22"/>
                <w:lang w:val="en-US"/>
              </w:rPr>
              <w:t>, s</w:t>
            </w:r>
            <w:r w:rsidR="0051039F">
              <w:rPr>
                <w:sz w:val="22"/>
                <w:szCs w:val="22"/>
                <w:lang w:val="en-US"/>
              </w:rPr>
              <w:t>pectra analysis</w:t>
            </w:r>
          </w:p>
        </w:tc>
      </w:tr>
      <w:tr w:rsidR="00171F69" w:rsidRPr="00F8123F" w14:paraId="09FD8EE1" w14:textId="77777777" w:rsidTr="004C0CF8">
        <w:trPr>
          <w:trHeight w:val="1095"/>
        </w:trPr>
        <w:tc>
          <w:tcPr>
            <w:tcW w:w="10632" w:type="dxa"/>
            <w:gridSpan w:val="4"/>
            <w:tcBorders>
              <w:top w:val="single" w:sz="12" w:space="0" w:color="auto"/>
              <w:left w:val="single" w:sz="12" w:space="0" w:color="auto"/>
              <w:bottom w:val="single" w:sz="12" w:space="0" w:color="auto"/>
              <w:right w:val="single" w:sz="12" w:space="0" w:color="auto"/>
            </w:tcBorders>
          </w:tcPr>
          <w:p w14:paraId="36ECEDCF" w14:textId="77777777" w:rsidR="00241721" w:rsidRPr="000C63C2" w:rsidRDefault="006F17B2" w:rsidP="00B330C7">
            <w:pPr>
              <w:rPr>
                <w:b/>
                <w:sz w:val="22"/>
                <w:szCs w:val="22"/>
                <w:lang w:val="en-US"/>
              </w:rPr>
            </w:pPr>
            <w:r w:rsidRPr="000C63C2">
              <w:rPr>
                <w:b/>
                <w:sz w:val="22"/>
                <w:szCs w:val="22"/>
                <w:lang w:val="en-US"/>
              </w:rPr>
              <w:lastRenderedPageBreak/>
              <w:t>Bibliography of l</w:t>
            </w:r>
            <w:r w:rsidR="006A37B8" w:rsidRPr="000C63C2">
              <w:rPr>
                <w:b/>
                <w:sz w:val="22"/>
                <w:szCs w:val="22"/>
                <w:lang w:val="en-US"/>
              </w:rPr>
              <w:t>iterature</w:t>
            </w:r>
            <w:r w:rsidR="00241721" w:rsidRPr="000C63C2">
              <w:rPr>
                <w:b/>
                <w:sz w:val="22"/>
                <w:szCs w:val="22"/>
                <w:lang w:val="en-US"/>
              </w:rPr>
              <w:t xml:space="preserve"> </w:t>
            </w:r>
          </w:p>
          <w:p w14:paraId="3A6BE6BB" w14:textId="77777777" w:rsidR="000C63C2" w:rsidRPr="0045329D" w:rsidRDefault="000C63C2" w:rsidP="0045329D">
            <w:pPr>
              <w:rPr>
                <w:sz w:val="22"/>
                <w:szCs w:val="22"/>
                <w:lang w:val="en-US"/>
              </w:rPr>
            </w:pPr>
            <w:r w:rsidRPr="0045329D">
              <w:rPr>
                <w:sz w:val="22"/>
                <w:szCs w:val="22"/>
                <w:lang w:val="en-US"/>
              </w:rPr>
              <w:t>Dahlgaard H., Nordic Radioecology: The Transfer of Radionuclides through Nordic Ecosystems to Man, Elsevier, 1994,</w:t>
            </w:r>
          </w:p>
          <w:p w14:paraId="587F672E" w14:textId="77777777" w:rsidR="00DF357C" w:rsidRPr="0045329D" w:rsidRDefault="00DF357C" w:rsidP="0045329D">
            <w:pPr>
              <w:rPr>
                <w:sz w:val="22"/>
                <w:szCs w:val="22"/>
                <w:lang w:val="en-US"/>
              </w:rPr>
            </w:pPr>
            <w:r w:rsidRPr="0045329D">
              <w:rPr>
                <w:sz w:val="22"/>
                <w:szCs w:val="22"/>
                <w:lang w:val="en-US"/>
              </w:rPr>
              <w:t>Frontasyeva M., Perelygin V., Vater P., Radionuclides and Heavy Metals in Environment, Springer, 2001</w:t>
            </w:r>
          </w:p>
          <w:p w14:paraId="2AA621FC" w14:textId="77777777" w:rsidR="00DF42B7" w:rsidRPr="0045329D" w:rsidRDefault="00DF42B7" w:rsidP="0045329D">
            <w:pPr>
              <w:rPr>
                <w:b/>
                <w:sz w:val="22"/>
                <w:szCs w:val="22"/>
                <w:lang w:val="en-US"/>
              </w:rPr>
            </w:pPr>
            <w:r w:rsidRPr="0045329D">
              <w:rPr>
                <w:sz w:val="22"/>
                <w:szCs w:val="22"/>
                <w:lang w:val="en-US"/>
              </w:rPr>
              <w:t>Matishov D., Matishov G., Radioecology in Northern European Seas, Springer, 2004,</w:t>
            </w:r>
          </w:p>
          <w:p w14:paraId="427284F5" w14:textId="77777777" w:rsidR="00DC16D0" w:rsidRDefault="00DC16D0" w:rsidP="0045329D">
            <w:pPr>
              <w:rPr>
                <w:sz w:val="22"/>
                <w:szCs w:val="22"/>
                <w:lang w:val="en-US"/>
              </w:rPr>
            </w:pPr>
            <w:r w:rsidRPr="00F73D29">
              <w:rPr>
                <w:sz w:val="22"/>
                <w:szCs w:val="22"/>
                <w:lang w:val="en-US"/>
              </w:rPr>
              <w:t>Stabin M., Radiation Protection and Dosimetry, Springer, 2007.</w:t>
            </w:r>
          </w:p>
          <w:p w14:paraId="3E637EA0" w14:textId="77777777" w:rsidR="000C63C2" w:rsidRPr="0045329D" w:rsidRDefault="000C63C2" w:rsidP="0045329D">
            <w:pPr>
              <w:rPr>
                <w:sz w:val="22"/>
                <w:szCs w:val="22"/>
                <w:lang w:val="en-US"/>
              </w:rPr>
            </w:pPr>
            <w:r w:rsidRPr="0045329D">
              <w:rPr>
                <w:sz w:val="22"/>
                <w:szCs w:val="22"/>
                <w:lang w:val="en-US"/>
              </w:rPr>
              <w:t>Skwarzec B., Determination of radionuclides in aquatic environment, Analytical measurements in aquatic environments, CRC Press, Taylor&amp;Francis Group, 2010,</w:t>
            </w:r>
          </w:p>
        </w:tc>
      </w:tr>
      <w:tr w:rsidR="00171F69" w:rsidRPr="00F8123F" w14:paraId="3195F62C" w14:textId="77777777"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14:paraId="5F5EFD8A" w14:textId="77777777" w:rsidR="00070A9B" w:rsidRPr="000C63C2" w:rsidRDefault="00070A9B" w:rsidP="00070A9B">
            <w:pPr>
              <w:jc w:val="both"/>
              <w:rPr>
                <w:b/>
                <w:sz w:val="22"/>
                <w:szCs w:val="22"/>
                <w:lang w:val="en-US"/>
              </w:rPr>
            </w:pPr>
            <w:r w:rsidRPr="000C63C2">
              <w:rPr>
                <w:b/>
                <w:sz w:val="22"/>
                <w:szCs w:val="22"/>
                <w:lang w:val="en-US"/>
              </w:rPr>
              <w:t>Knowledge</w:t>
            </w:r>
          </w:p>
          <w:p w14:paraId="5A3192FD" w14:textId="77777777" w:rsidR="004C0CF8" w:rsidRDefault="004C0CF8" w:rsidP="004C0CF8">
            <w:pPr>
              <w:jc w:val="both"/>
              <w:rPr>
                <w:sz w:val="22"/>
                <w:szCs w:val="22"/>
                <w:lang w:val="en-US"/>
              </w:rPr>
            </w:pPr>
            <w:r w:rsidRPr="000C63C2">
              <w:rPr>
                <w:sz w:val="22"/>
                <w:szCs w:val="22"/>
                <w:lang w:val="en-US"/>
              </w:rPr>
              <w:t>1. knows and understands the basic concepts of radiochemistry</w:t>
            </w:r>
            <w:r w:rsidR="000D5F19">
              <w:rPr>
                <w:sz w:val="22"/>
                <w:szCs w:val="22"/>
                <w:lang w:val="en-US"/>
              </w:rPr>
              <w:t xml:space="preserve">, </w:t>
            </w:r>
            <w:r w:rsidR="00506330">
              <w:rPr>
                <w:sz w:val="22"/>
                <w:szCs w:val="22"/>
                <w:lang w:val="en-US"/>
              </w:rPr>
              <w:t xml:space="preserve">and </w:t>
            </w:r>
            <w:r w:rsidRPr="000C63C2">
              <w:rPr>
                <w:sz w:val="22"/>
                <w:szCs w:val="22"/>
                <w:lang w:val="en-US"/>
              </w:rPr>
              <w:t>radio</w:t>
            </w:r>
            <w:r w:rsidR="00506330">
              <w:rPr>
                <w:sz w:val="22"/>
                <w:szCs w:val="22"/>
                <w:lang w:val="en-US"/>
              </w:rPr>
              <w:t>eco</w:t>
            </w:r>
            <w:r w:rsidRPr="000C63C2">
              <w:rPr>
                <w:sz w:val="22"/>
                <w:szCs w:val="22"/>
                <w:lang w:val="en-US"/>
              </w:rPr>
              <w:t>logy,</w:t>
            </w:r>
          </w:p>
          <w:p w14:paraId="3AE0D76A" w14:textId="77777777" w:rsidR="00DC16D0" w:rsidRPr="000C63C2" w:rsidRDefault="00DC16D0" w:rsidP="00DC16D0">
            <w:pPr>
              <w:jc w:val="both"/>
              <w:rPr>
                <w:sz w:val="22"/>
                <w:szCs w:val="22"/>
                <w:lang w:val="en-US"/>
              </w:rPr>
            </w:pPr>
            <w:r>
              <w:rPr>
                <w:sz w:val="22"/>
                <w:szCs w:val="22"/>
                <w:lang w:val="en-US"/>
              </w:rPr>
              <w:t xml:space="preserve">2. </w:t>
            </w:r>
            <w:r w:rsidRPr="000C63C2">
              <w:rPr>
                <w:sz w:val="22"/>
                <w:szCs w:val="22"/>
                <w:lang w:val="en-US"/>
              </w:rPr>
              <w:t>has knowledge about the influence of ionizing radiation on living organisms,</w:t>
            </w:r>
          </w:p>
          <w:p w14:paraId="5EB4DFBD" w14:textId="77777777" w:rsidR="004C0CF8" w:rsidRPr="000C63C2" w:rsidRDefault="00DC16D0" w:rsidP="004C0CF8">
            <w:pPr>
              <w:jc w:val="both"/>
              <w:rPr>
                <w:sz w:val="22"/>
                <w:szCs w:val="22"/>
                <w:lang w:val="en-US"/>
              </w:rPr>
            </w:pPr>
            <w:r>
              <w:rPr>
                <w:sz w:val="22"/>
                <w:szCs w:val="22"/>
                <w:lang w:val="en-US"/>
              </w:rPr>
              <w:t>3</w:t>
            </w:r>
            <w:r w:rsidR="004C0CF8" w:rsidRPr="000C63C2">
              <w:rPr>
                <w:sz w:val="22"/>
                <w:szCs w:val="22"/>
                <w:lang w:val="en-US"/>
              </w:rPr>
              <w:t>. has knowledge about the natural and artificial radioactive elements in the environment and sources of their origin,</w:t>
            </w:r>
          </w:p>
          <w:p w14:paraId="5BF83485" w14:textId="77777777" w:rsidR="004C0CF8" w:rsidRPr="000C63C2" w:rsidRDefault="00DC16D0" w:rsidP="004C0CF8">
            <w:pPr>
              <w:jc w:val="both"/>
              <w:rPr>
                <w:sz w:val="22"/>
                <w:szCs w:val="22"/>
                <w:lang w:val="en-US"/>
              </w:rPr>
            </w:pPr>
            <w:r>
              <w:rPr>
                <w:sz w:val="22"/>
                <w:szCs w:val="22"/>
                <w:lang w:val="en-US"/>
              </w:rPr>
              <w:t>4</w:t>
            </w:r>
            <w:r w:rsidR="004C0CF8" w:rsidRPr="000C63C2">
              <w:rPr>
                <w:sz w:val="22"/>
                <w:szCs w:val="22"/>
                <w:lang w:val="en-US"/>
              </w:rPr>
              <w:t xml:space="preserve">. understands the </w:t>
            </w:r>
            <w:r w:rsidR="00506330">
              <w:rPr>
                <w:sz w:val="22"/>
                <w:szCs w:val="22"/>
                <w:lang w:val="en-US"/>
              </w:rPr>
              <w:t>idea of radiometric methods</w:t>
            </w:r>
            <w:r w:rsidR="004C0CF8" w:rsidRPr="000C63C2">
              <w:rPr>
                <w:sz w:val="22"/>
                <w:szCs w:val="22"/>
                <w:lang w:val="en-US"/>
              </w:rPr>
              <w:t>,</w:t>
            </w:r>
          </w:p>
          <w:p w14:paraId="5C03AA81" w14:textId="77777777" w:rsidR="004C0CF8" w:rsidRPr="000C63C2" w:rsidRDefault="00DC16D0" w:rsidP="004C0CF8">
            <w:pPr>
              <w:jc w:val="both"/>
              <w:rPr>
                <w:sz w:val="22"/>
                <w:szCs w:val="22"/>
                <w:lang w:val="en-US"/>
              </w:rPr>
            </w:pPr>
            <w:r>
              <w:rPr>
                <w:sz w:val="22"/>
                <w:szCs w:val="22"/>
                <w:lang w:val="en-US"/>
              </w:rPr>
              <w:t>5</w:t>
            </w:r>
            <w:r w:rsidR="004C0CF8" w:rsidRPr="000C63C2">
              <w:rPr>
                <w:sz w:val="22"/>
                <w:szCs w:val="22"/>
                <w:lang w:val="en-US"/>
              </w:rPr>
              <w:t>. knows the radiological effect of the catastrophes at Chernobyl and Fukushi</w:t>
            </w:r>
            <w:r w:rsidR="000066A6" w:rsidRPr="000C63C2">
              <w:rPr>
                <w:sz w:val="22"/>
                <w:szCs w:val="22"/>
                <w:lang w:val="en-US"/>
              </w:rPr>
              <w:t>ma</w:t>
            </w:r>
            <w:r w:rsidR="004C0CF8" w:rsidRPr="000C63C2">
              <w:rPr>
                <w:sz w:val="22"/>
                <w:szCs w:val="22"/>
                <w:lang w:val="en-US"/>
              </w:rPr>
              <w:t xml:space="preserve"> nuclear power plants,</w:t>
            </w:r>
          </w:p>
          <w:p w14:paraId="13B10F0D" w14:textId="77777777" w:rsidR="004C0CF8" w:rsidRDefault="00DC16D0" w:rsidP="004C0CF8">
            <w:pPr>
              <w:jc w:val="both"/>
              <w:rPr>
                <w:sz w:val="22"/>
                <w:szCs w:val="22"/>
                <w:lang w:val="en-US"/>
              </w:rPr>
            </w:pPr>
            <w:r>
              <w:rPr>
                <w:sz w:val="22"/>
                <w:szCs w:val="22"/>
                <w:lang w:val="en-US"/>
              </w:rPr>
              <w:t>6</w:t>
            </w:r>
            <w:r w:rsidR="004C0CF8" w:rsidRPr="000C63C2">
              <w:rPr>
                <w:sz w:val="22"/>
                <w:szCs w:val="22"/>
                <w:lang w:val="en-US"/>
              </w:rPr>
              <w:t>. knows the goals and tasks of monitoring environm</w:t>
            </w:r>
            <w:r>
              <w:rPr>
                <w:sz w:val="22"/>
                <w:szCs w:val="22"/>
                <w:lang w:val="en-US"/>
              </w:rPr>
              <w:t>ental radioactive contamination,</w:t>
            </w:r>
          </w:p>
          <w:p w14:paraId="0A9B26B0" w14:textId="77777777" w:rsidR="00DC16D0" w:rsidRPr="000C63C2" w:rsidRDefault="00DC16D0" w:rsidP="00DC16D0">
            <w:pPr>
              <w:jc w:val="both"/>
              <w:rPr>
                <w:sz w:val="22"/>
                <w:szCs w:val="22"/>
                <w:lang w:val="en-US"/>
              </w:rPr>
            </w:pPr>
            <w:r>
              <w:rPr>
                <w:sz w:val="22"/>
                <w:szCs w:val="22"/>
                <w:lang w:val="en-US"/>
              </w:rPr>
              <w:t xml:space="preserve">7. </w:t>
            </w:r>
            <w:r w:rsidRPr="000C63C2">
              <w:rPr>
                <w:sz w:val="22"/>
                <w:szCs w:val="22"/>
                <w:lang w:val="en-US"/>
              </w:rPr>
              <w:t>has knowledge about the origin of radionuclides in the human body,</w:t>
            </w:r>
          </w:p>
          <w:p w14:paraId="7D27F3EB" w14:textId="77777777" w:rsidR="00DC16D0" w:rsidRPr="000C63C2" w:rsidRDefault="00DC16D0" w:rsidP="00DC16D0">
            <w:pPr>
              <w:jc w:val="both"/>
              <w:rPr>
                <w:sz w:val="22"/>
                <w:szCs w:val="22"/>
                <w:lang w:val="en-US"/>
              </w:rPr>
            </w:pPr>
            <w:r>
              <w:rPr>
                <w:sz w:val="22"/>
                <w:szCs w:val="22"/>
                <w:lang w:val="en-US"/>
              </w:rPr>
              <w:t>8</w:t>
            </w:r>
            <w:r w:rsidRPr="000C63C2">
              <w:rPr>
                <w:sz w:val="22"/>
                <w:szCs w:val="22"/>
                <w:lang w:val="en-US"/>
              </w:rPr>
              <w:t>. understands the radiological effects of the collection of radionuclides by humans as a result of breathing, eating and smoking,</w:t>
            </w:r>
          </w:p>
          <w:p w14:paraId="00C5713E" w14:textId="77777777" w:rsidR="00070A9B" w:rsidRPr="000C63C2" w:rsidRDefault="00070A9B" w:rsidP="00B330C7">
            <w:pPr>
              <w:rPr>
                <w:b/>
                <w:sz w:val="22"/>
                <w:szCs w:val="22"/>
                <w:lang w:val="en-US"/>
              </w:rPr>
            </w:pPr>
          </w:p>
        </w:tc>
      </w:tr>
      <w:tr w:rsidR="00171F69" w:rsidRPr="00F8123F" w14:paraId="5376BD19" w14:textId="77777777"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14:paraId="6111B4A0" w14:textId="77777777" w:rsidR="00070A9B" w:rsidRPr="000C63C2" w:rsidRDefault="00070A9B" w:rsidP="00070A9B">
            <w:pPr>
              <w:jc w:val="both"/>
              <w:rPr>
                <w:b/>
                <w:sz w:val="22"/>
                <w:szCs w:val="22"/>
                <w:lang w:val="en-US"/>
              </w:rPr>
            </w:pPr>
            <w:r w:rsidRPr="000C63C2">
              <w:rPr>
                <w:b/>
                <w:sz w:val="22"/>
                <w:szCs w:val="22"/>
                <w:lang w:val="en-US"/>
              </w:rPr>
              <w:t>Skills</w:t>
            </w:r>
          </w:p>
          <w:p w14:paraId="7F4B3DC4" w14:textId="77777777" w:rsidR="00006C93" w:rsidRPr="000C63C2" w:rsidRDefault="00006C93" w:rsidP="00006C93">
            <w:pPr>
              <w:jc w:val="both"/>
              <w:rPr>
                <w:sz w:val="22"/>
                <w:szCs w:val="22"/>
                <w:lang w:val="en-US"/>
              </w:rPr>
            </w:pPr>
            <w:r w:rsidRPr="000C63C2">
              <w:rPr>
                <w:sz w:val="22"/>
                <w:szCs w:val="22"/>
                <w:lang w:val="en-US"/>
              </w:rPr>
              <w:t>1. understands the basic concepts of radiochemistry and radiotoxicology,</w:t>
            </w:r>
          </w:p>
          <w:p w14:paraId="048D966C" w14:textId="77777777" w:rsidR="00006C93" w:rsidRPr="000C63C2" w:rsidRDefault="00006C93" w:rsidP="00006C93">
            <w:pPr>
              <w:jc w:val="both"/>
              <w:rPr>
                <w:sz w:val="22"/>
                <w:szCs w:val="22"/>
                <w:lang w:val="en-US"/>
              </w:rPr>
            </w:pPr>
            <w:r w:rsidRPr="000C63C2">
              <w:rPr>
                <w:sz w:val="22"/>
                <w:szCs w:val="22"/>
                <w:lang w:val="en-US"/>
              </w:rPr>
              <w:t xml:space="preserve">2. recognizes the most important natural and artificial radionuclides contained in </w:t>
            </w:r>
            <w:r w:rsidR="00C15306">
              <w:rPr>
                <w:sz w:val="22"/>
                <w:szCs w:val="22"/>
                <w:lang w:val="en-US"/>
              </w:rPr>
              <w:t xml:space="preserve">environment and </w:t>
            </w:r>
            <w:r w:rsidRPr="000C63C2">
              <w:rPr>
                <w:sz w:val="22"/>
                <w:szCs w:val="22"/>
                <w:lang w:val="en-US"/>
              </w:rPr>
              <w:t>man,</w:t>
            </w:r>
          </w:p>
          <w:p w14:paraId="46D0576B" w14:textId="77777777" w:rsidR="00DC16D0" w:rsidRDefault="00006C93" w:rsidP="00C15306">
            <w:pPr>
              <w:jc w:val="both"/>
              <w:rPr>
                <w:sz w:val="22"/>
                <w:szCs w:val="22"/>
                <w:lang w:val="en-US"/>
              </w:rPr>
            </w:pPr>
            <w:r w:rsidRPr="000C63C2">
              <w:rPr>
                <w:sz w:val="22"/>
                <w:szCs w:val="22"/>
                <w:lang w:val="en-US"/>
              </w:rPr>
              <w:t xml:space="preserve">3. </w:t>
            </w:r>
            <w:r w:rsidR="00DC16D0" w:rsidRPr="000C63C2">
              <w:rPr>
                <w:sz w:val="22"/>
                <w:szCs w:val="22"/>
                <w:lang w:val="en-US"/>
              </w:rPr>
              <w:t>can assess the radiological consequences of human absorption of radionuclides from the air, water and food and as a result of smoking,</w:t>
            </w:r>
            <w:r w:rsidR="00DC16D0">
              <w:rPr>
                <w:sz w:val="22"/>
                <w:szCs w:val="22"/>
                <w:lang w:val="en-US"/>
              </w:rPr>
              <w:t xml:space="preserve"> </w:t>
            </w:r>
          </w:p>
          <w:p w14:paraId="41B687D3" w14:textId="77777777" w:rsidR="00006C93" w:rsidRDefault="00DC16D0" w:rsidP="00C15306">
            <w:pPr>
              <w:jc w:val="both"/>
              <w:rPr>
                <w:sz w:val="22"/>
                <w:szCs w:val="22"/>
                <w:lang w:val="en-US"/>
              </w:rPr>
            </w:pPr>
            <w:r>
              <w:rPr>
                <w:sz w:val="22"/>
                <w:szCs w:val="22"/>
                <w:lang w:val="en-US"/>
              </w:rPr>
              <w:t xml:space="preserve">4. </w:t>
            </w:r>
            <w:r w:rsidR="00C15306">
              <w:rPr>
                <w:sz w:val="22"/>
                <w:szCs w:val="22"/>
                <w:lang w:val="en-US"/>
              </w:rPr>
              <w:t>can determine the most important radionuclides</w:t>
            </w:r>
          </w:p>
          <w:p w14:paraId="12858F55" w14:textId="77777777" w:rsidR="00C15306" w:rsidRPr="000C63C2" w:rsidRDefault="00DC16D0" w:rsidP="00C15306">
            <w:pPr>
              <w:jc w:val="both"/>
              <w:rPr>
                <w:sz w:val="22"/>
                <w:szCs w:val="22"/>
                <w:lang w:val="en-US"/>
              </w:rPr>
            </w:pPr>
            <w:r>
              <w:rPr>
                <w:sz w:val="22"/>
                <w:szCs w:val="22"/>
                <w:lang w:val="en-US"/>
              </w:rPr>
              <w:t>5</w:t>
            </w:r>
            <w:r w:rsidR="00C15306">
              <w:rPr>
                <w:sz w:val="22"/>
                <w:szCs w:val="22"/>
                <w:lang w:val="en-US"/>
              </w:rPr>
              <w:t xml:space="preserve">. understands the background of radiometric techniques, </w:t>
            </w:r>
          </w:p>
          <w:p w14:paraId="28D87603" w14:textId="77777777" w:rsidR="00070A9B" w:rsidRPr="000C63C2" w:rsidRDefault="00DC16D0" w:rsidP="00006C93">
            <w:pPr>
              <w:jc w:val="both"/>
              <w:rPr>
                <w:sz w:val="22"/>
                <w:szCs w:val="22"/>
                <w:lang w:val="en-US"/>
              </w:rPr>
            </w:pPr>
            <w:r>
              <w:rPr>
                <w:sz w:val="22"/>
                <w:szCs w:val="22"/>
                <w:lang w:val="en-US"/>
              </w:rPr>
              <w:t>6</w:t>
            </w:r>
            <w:r w:rsidR="00006C93" w:rsidRPr="000C63C2">
              <w:rPr>
                <w:sz w:val="22"/>
                <w:szCs w:val="22"/>
                <w:lang w:val="en-US"/>
              </w:rPr>
              <w:t>. is able to assess radiological threats arising as a result of local or global contamination of radioactivity.</w:t>
            </w:r>
          </w:p>
          <w:p w14:paraId="13342B88" w14:textId="77777777" w:rsidR="00006C93" w:rsidRPr="000C63C2" w:rsidRDefault="00006C93" w:rsidP="00006C93">
            <w:pPr>
              <w:jc w:val="both"/>
              <w:rPr>
                <w:sz w:val="22"/>
                <w:szCs w:val="22"/>
                <w:lang w:val="en-US"/>
              </w:rPr>
            </w:pPr>
          </w:p>
        </w:tc>
      </w:tr>
      <w:tr w:rsidR="00171F69" w:rsidRPr="00F8123F" w14:paraId="3D189AB9" w14:textId="77777777" w:rsidTr="00070A9B">
        <w:trPr>
          <w:trHeight w:val="1390"/>
        </w:trPr>
        <w:tc>
          <w:tcPr>
            <w:tcW w:w="10632" w:type="dxa"/>
            <w:gridSpan w:val="4"/>
            <w:tcBorders>
              <w:top w:val="single" w:sz="12" w:space="0" w:color="auto"/>
              <w:left w:val="single" w:sz="12" w:space="0" w:color="auto"/>
              <w:bottom w:val="single" w:sz="12" w:space="0" w:color="auto"/>
              <w:right w:val="single" w:sz="12" w:space="0" w:color="auto"/>
            </w:tcBorders>
          </w:tcPr>
          <w:p w14:paraId="0D4146DF" w14:textId="77777777" w:rsidR="00070A9B" w:rsidRPr="000C63C2" w:rsidRDefault="00070A9B" w:rsidP="00070A9B">
            <w:pPr>
              <w:jc w:val="both"/>
              <w:rPr>
                <w:b/>
                <w:sz w:val="22"/>
                <w:szCs w:val="22"/>
                <w:lang w:val="en-US"/>
              </w:rPr>
            </w:pPr>
            <w:r w:rsidRPr="000C63C2">
              <w:rPr>
                <w:b/>
                <w:sz w:val="22"/>
                <w:szCs w:val="22"/>
                <w:lang w:val="en-US"/>
              </w:rPr>
              <w:t>Social competence</w:t>
            </w:r>
          </w:p>
          <w:p w14:paraId="1C4883E0" w14:textId="77777777" w:rsidR="00006C93" w:rsidRPr="000C63C2" w:rsidRDefault="00006C93" w:rsidP="00006C93">
            <w:pPr>
              <w:jc w:val="both"/>
              <w:rPr>
                <w:sz w:val="22"/>
                <w:szCs w:val="22"/>
                <w:lang w:val="en-US"/>
              </w:rPr>
            </w:pPr>
            <w:r w:rsidRPr="000C63C2">
              <w:rPr>
                <w:sz w:val="22"/>
                <w:szCs w:val="22"/>
                <w:lang w:val="en-US"/>
              </w:rPr>
              <w:t>1. understands the need for further education in the field of monitoring of radiochemical contamination of the environment,</w:t>
            </w:r>
          </w:p>
          <w:p w14:paraId="24F7D7F5" w14:textId="77777777" w:rsidR="00006C93" w:rsidRPr="000C63C2" w:rsidRDefault="00006C93" w:rsidP="00006C93">
            <w:pPr>
              <w:jc w:val="both"/>
              <w:rPr>
                <w:sz w:val="22"/>
                <w:szCs w:val="22"/>
                <w:lang w:val="en-US"/>
              </w:rPr>
            </w:pPr>
            <w:r w:rsidRPr="000C63C2">
              <w:rPr>
                <w:sz w:val="22"/>
                <w:szCs w:val="22"/>
                <w:lang w:val="en-US"/>
              </w:rPr>
              <w:t>2. demonstrates creativity in limiting the absorption of radionuclides by humans and makes the society aware of the effects of excessive incorporation of radionuclides,</w:t>
            </w:r>
          </w:p>
          <w:p w14:paraId="53249297" w14:textId="77777777" w:rsidR="00070A9B" w:rsidRPr="000C63C2" w:rsidRDefault="00006C93" w:rsidP="00006C93">
            <w:pPr>
              <w:jc w:val="both"/>
              <w:rPr>
                <w:sz w:val="22"/>
                <w:szCs w:val="22"/>
                <w:lang w:val="en-US"/>
              </w:rPr>
            </w:pPr>
            <w:r w:rsidRPr="000C63C2">
              <w:rPr>
                <w:sz w:val="22"/>
                <w:szCs w:val="22"/>
                <w:lang w:val="en-US"/>
              </w:rPr>
              <w:t>3. can transfer knowledge in the society about sources of radiochemical contamination in building materials,</w:t>
            </w:r>
          </w:p>
        </w:tc>
      </w:tr>
    </w:tbl>
    <w:p w14:paraId="73F48C50" w14:textId="77777777" w:rsidR="00241721" w:rsidRPr="000C63C2" w:rsidRDefault="00241721" w:rsidP="00241721">
      <w:pPr>
        <w:spacing w:before="240" w:after="120"/>
        <w:rPr>
          <w:b/>
          <w:sz w:val="22"/>
          <w:szCs w:val="22"/>
          <w:lang w:val="en-US"/>
        </w:rPr>
      </w:pPr>
    </w:p>
    <w:sectPr w:rsidR="00241721" w:rsidRPr="000C63C2" w:rsidSect="001A68A8">
      <w:headerReference w:type="default" r:id="rId8"/>
      <w:footerReference w:type="default" r:id="rId9"/>
      <w:pgSz w:w="11906" w:h="16838"/>
      <w:pgMar w:top="68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9373" w14:textId="77777777" w:rsidR="008C00D1" w:rsidRDefault="008C00D1" w:rsidP="00941E09">
      <w:r>
        <w:separator/>
      </w:r>
    </w:p>
  </w:endnote>
  <w:endnote w:type="continuationSeparator" w:id="0">
    <w:p w14:paraId="66161309" w14:textId="77777777" w:rsidR="008C00D1" w:rsidRDefault="008C00D1" w:rsidP="0094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0E9C" w14:textId="77777777" w:rsidR="00794F9A" w:rsidRPr="00AA1195" w:rsidRDefault="00AA1195" w:rsidP="0079774D">
    <w:pPr>
      <w:pStyle w:val="Stopka"/>
      <w:jc w:val="center"/>
      <w:rPr>
        <w:rFonts w:ascii="Cambria" w:hAnsi="Cambria" w:cs="Arial"/>
        <w:color w:val="808080" w:themeColor="background1" w:themeShade="80"/>
        <w:sz w:val="18"/>
        <w:szCs w:val="16"/>
      </w:rPr>
    </w:pPr>
    <w:r w:rsidRPr="00AA1195">
      <w:rPr>
        <w:rFonts w:ascii="Cambria" w:hAnsi="Cambria" w:cs="Arial"/>
        <w:color w:val="808080" w:themeColor="background1" w:themeShade="80"/>
        <w:sz w:val="18"/>
        <w:szCs w:val="16"/>
      </w:rPr>
      <w:t xml:space="preserve">- </w:t>
    </w:r>
    <w:r w:rsidR="00762A22" w:rsidRPr="00AA1195">
      <w:rPr>
        <w:rFonts w:ascii="Cambria" w:hAnsi="Cambria" w:cs="Arial"/>
        <w:color w:val="808080" w:themeColor="background1" w:themeShade="80"/>
        <w:sz w:val="18"/>
        <w:szCs w:val="16"/>
      </w:rPr>
      <w:fldChar w:fldCharType="begin"/>
    </w:r>
    <w:r w:rsidRPr="00AA1195">
      <w:rPr>
        <w:rFonts w:ascii="Cambria" w:hAnsi="Cambria" w:cs="Arial"/>
        <w:color w:val="808080" w:themeColor="background1" w:themeShade="80"/>
        <w:sz w:val="18"/>
        <w:szCs w:val="16"/>
      </w:rPr>
      <w:instrText xml:space="preserve"> PAGE   \* MERGEFORMAT </w:instrText>
    </w:r>
    <w:r w:rsidR="00762A22" w:rsidRPr="00AA1195">
      <w:rPr>
        <w:rFonts w:ascii="Cambria" w:hAnsi="Cambria" w:cs="Arial"/>
        <w:color w:val="808080" w:themeColor="background1" w:themeShade="80"/>
        <w:sz w:val="18"/>
        <w:szCs w:val="16"/>
      </w:rPr>
      <w:fldChar w:fldCharType="separate"/>
    </w:r>
    <w:r w:rsidR="00DC16D0">
      <w:rPr>
        <w:rFonts w:ascii="Cambria" w:hAnsi="Cambria" w:cs="Arial"/>
        <w:noProof/>
        <w:color w:val="808080" w:themeColor="background1" w:themeShade="80"/>
        <w:sz w:val="18"/>
        <w:szCs w:val="16"/>
      </w:rPr>
      <w:t>2</w:t>
    </w:r>
    <w:r w:rsidR="00762A22" w:rsidRPr="00AA1195">
      <w:rPr>
        <w:rFonts w:ascii="Cambria" w:hAnsi="Cambria" w:cs="Arial"/>
        <w:noProof/>
        <w:color w:val="808080" w:themeColor="background1" w:themeShade="80"/>
        <w:sz w:val="18"/>
        <w:szCs w:val="16"/>
      </w:rPr>
      <w:fldChar w:fldCharType="end"/>
    </w:r>
    <w:r w:rsidRPr="00AA1195">
      <w:rPr>
        <w:rFonts w:ascii="Cambria" w:hAnsi="Cambria" w:cs="Arial"/>
        <w:noProof/>
        <w:color w:val="808080" w:themeColor="background1" w:themeShade="80"/>
        <w:sz w:val="18"/>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DD4D" w14:textId="77777777" w:rsidR="008C00D1" w:rsidRDefault="008C00D1" w:rsidP="00941E09">
      <w:r>
        <w:separator/>
      </w:r>
    </w:p>
  </w:footnote>
  <w:footnote w:type="continuationSeparator" w:id="0">
    <w:p w14:paraId="70FD9B6F" w14:textId="77777777" w:rsidR="008C00D1" w:rsidRDefault="008C00D1" w:rsidP="0094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92A7" w14:textId="77777777" w:rsidR="00BD7EF1" w:rsidRPr="00AA1195" w:rsidRDefault="00BD7EF1" w:rsidP="00BD7EF1">
    <w:pPr>
      <w:pStyle w:val="Nagwek"/>
      <w:tabs>
        <w:tab w:val="clear" w:pos="4536"/>
        <w:tab w:val="center" w:pos="4820"/>
      </w:tabs>
      <w:rPr>
        <w:color w:val="808080" w:themeColor="background1" w:themeShade="80"/>
      </w:rPr>
    </w:pPr>
    <w:r w:rsidRPr="00AA1195">
      <w:rPr>
        <w:noProof/>
        <w:color w:val="808080" w:themeColor="background1" w:themeShade="80"/>
      </w:rPr>
      <w:drawing>
        <wp:anchor distT="0" distB="0" distL="114300" distR="114300" simplePos="0" relativeHeight="251658240" behindDoc="0" locked="0" layoutInCell="1" allowOverlap="1" wp14:anchorId="094588AD" wp14:editId="4B98F8D0">
          <wp:simplePos x="0" y="0"/>
          <wp:positionH relativeFrom="column">
            <wp:posOffset>2811145</wp:posOffset>
          </wp:positionH>
          <wp:positionV relativeFrom="paragraph">
            <wp:posOffset>139304</wp:posOffset>
          </wp:positionV>
          <wp:extent cx="500380" cy="359410"/>
          <wp:effectExtent l="0" t="0" r="0" b="2540"/>
          <wp:wrapNone/>
          <wp:docPr id="7" name="Obraz 1" descr="logo UG 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 b_w.jpg"/>
                  <pic:cNvPicPr/>
                </pic:nvPicPr>
                <pic:blipFill>
                  <a:blip r:embed="rId1"/>
                  <a:stretch>
                    <a:fillRect/>
                  </a:stretch>
                </pic:blipFill>
                <pic:spPr>
                  <a:xfrm>
                    <a:off x="0" y="0"/>
                    <a:ext cx="500380" cy="359410"/>
                  </a:xfrm>
                  <a:prstGeom prst="rect">
                    <a:avLst/>
                  </a:prstGeom>
                </pic:spPr>
              </pic:pic>
            </a:graphicData>
          </a:graphic>
        </wp:anchor>
      </w:drawing>
    </w:r>
    <w:r w:rsidRPr="00AA1195">
      <w:rPr>
        <w:color w:val="808080" w:themeColor="background1" w:themeShade="80"/>
      </w:rPr>
      <w:ptab w:relativeTo="margin" w:alignment="center" w:leader="none"/>
    </w:r>
    <w:r w:rsidRPr="00AA1195">
      <w:rPr>
        <w:color w:val="808080" w:themeColor="background1" w:themeShade="80"/>
      </w:rPr>
      <w:ptab w:relativeTo="margin" w:alignment="right" w:leader="none"/>
    </w:r>
  </w:p>
  <w:p w14:paraId="0C2CC007" w14:textId="77777777" w:rsidR="00BD7EF1" w:rsidRPr="00AA1195" w:rsidRDefault="00BD7EF1" w:rsidP="00BD7EF1">
    <w:pPr>
      <w:pStyle w:val="Nagwek"/>
      <w:jc w:val="center"/>
      <w:rPr>
        <w:b/>
        <w:i/>
        <w:color w:val="808080" w:themeColor="background1" w:themeShade="80"/>
        <w:sz w:val="20"/>
      </w:rPr>
    </w:pPr>
  </w:p>
  <w:p w14:paraId="2BCF783A" w14:textId="77777777" w:rsidR="00BD7EF1" w:rsidRDefault="00BD7EF1" w:rsidP="00BD7EF1">
    <w:pPr>
      <w:pStyle w:val="Nagwek"/>
      <w:jc w:val="center"/>
      <w:rPr>
        <w:b/>
        <w:i/>
        <w:color w:val="808080" w:themeColor="background1" w:themeShade="80"/>
        <w:sz w:val="20"/>
      </w:rPr>
    </w:pPr>
  </w:p>
  <w:p w14:paraId="51441EF0" w14:textId="77777777" w:rsidR="00265EB9" w:rsidRPr="00265EB9" w:rsidRDefault="00265EB9" w:rsidP="00BD7EF1">
    <w:pPr>
      <w:pStyle w:val="Nagwek"/>
      <w:jc w:val="center"/>
      <w:rPr>
        <w:color w:val="808080" w:themeColor="background1" w:themeShade="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F22"/>
    <w:multiLevelType w:val="hybridMultilevel"/>
    <w:tmpl w:val="6A0E08A6"/>
    <w:lvl w:ilvl="0" w:tplc="BABE950C">
      <w:start w:val="1"/>
      <w:numFmt w:val="upperLetter"/>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 w15:restartNumberingAfterBreak="0">
    <w:nsid w:val="169509F8"/>
    <w:multiLevelType w:val="hybridMultilevel"/>
    <w:tmpl w:val="E8CEA338"/>
    <w:lvl w:ilvl="0" w:tplc="605E7200">
      <w:start w:val="1"/>
      <w:numFmt w:val="upperLetter"/>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num w:numId="1" w16cid:durableId="533345650">
    <w:abstractNumId w:val="0"/>
  </w:num>
  <w:num w:numId="2" w16cid:durableId="208687199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MTI1MTAzNTcwMjBW0lEKTi0uzszPAykwqwUAMnNUmSwAAAA="/>
  </w:docVars>
  <w:rsids>
    <w:rsidRoot w:val="00241721"/>
    <w:rsid w:val="00001C8A"/>
    <w:rsid w:val="00003A3F"/>
    <w:rsid w:val="000055AA"/>
    <w:rsid w:val="000066A6"/>
    <w:rsid w:val="00006C93"/>
    <w:rsid w:val="000147DA"/>
    <w:rsid w:val="000301F0"/>
    <w:rsid w:val="000579BC"/>
    <w:rsid w:val="000608A3"/>
    <w:rsid w:val="00070A9B"/>
    <w:rsid w:val="00072F1A"/>
    <w:rsid w:val="00094EBE"/>
    <w:rsid w:val="000A07C2"/>
    <w:rsid w:val="000A2197"/>
    <w:rsid w:val="000A4010"/>
    <w:rsid w:val="000A46AF"/>
    <w:rsid w:val="000A660C"/>
    <w:rsid w:val="000C63C2"/>
    <w:rsid w:val="000D5F19"/>
    <w:rsid w:val="000E2B97"/>
    <w:rsid w:val="000E3726"/>
    <w:rsid w:val="000F2A8E"/>
    <w:rsid w:val="00112900"/>
    <w:rsid w:val="00115DF5"/>
    <w:rsid w:val="00145F4C"/>
    <w:rsid w:val="0014617F"/>
    <w:rsid w:val="00147D8C"/>
    <w:rsid w:val="00154970"/>
    <w:rsid w:val="001651DC"/>
    <w:rsid w:val="00171F69"/>
    <w:rsid w:val="0017654F"/>
    <w:rsid w:val="00177B43"/>
    <w:rsid w:val="00180193"/>
    <w:rsid w:val="001979AC"/>
    <w:rsid w:val="001A1E8A"/>
    <w:rsid w:val="001A38C8"/>
    <w:rsid w:val="001A68A8"/>
    <w:rsid w:val="001B0900"/>
    <w:rsid w:val="001C4432"/>
    <w:rsid w:val="001D5371"/>
    <w:rsid w:val="001E4534"/>
    <w:rsid w:val="001F038B"/>
    <w:rsid w:val="001F1328"/>
    <w:rsid w:val="002042EF"/>
    <w:rsid w:val="00210A2F"/>
    <w:rsid w:val="002158FC"/>
    <w:rsid w:val="002241B7"/>
    <w:rsid w:val="00225937"/>
    <w:rsid w:val="00226C55"/>
    <w:rsid w:val="0023459E"/>
    <w:rsid w:val="00241721"/>
    <w:rsid w:val="00251FC7"/>
    <w:rsid w:val="00265EB9"/>
    <w:rsid w:val="00271A3A"/>
    <w:rsid w:val="00271FBB"/>
    <w:rsid w:val="00273F03"/>
    <w:rsid w:val="00290F46"/>
    <w:rsid w:val="002A2E8A"/>
    <w:rsid w:val="002D1C12"/>
    <w:rsid w:val="002E1525"/>
    <w:rsid w:val="002E6D3F"/>
    <w:rsid w:val="002F1093"/>
    <w:rsid w:val="002F3125"/>
    <w:rsid w:val="002F7DF7"/>
    <w:rsid w:val="00307AD1"/>
    <w:rsid w:val="0031497A"/>
    <w:rsid w:val="00315902"/>
    <w:rsid w:val="00321495"/>
    <w:rsid w:val="00322FF3"/>
    <w:rsid w:val="00327776"/>
    <w:rsid w:val="00345929"/>
    <w:rsid w:val="00370F04"/>
    <w:rsid w:val="0037138B"/>
    <w:rsid w:val="00373E52"/>
    <w:rsid w:val="00393900"/>
    <w:rsid w:val="003968EC"/>
    <w:rsid w:val="00397563"/>
    <w:rsid w:val="003A38A6"/>
    <w:rsid w:val="003A5287"/>
    <w:rsid w:val="003B13F9"/>
    <w:rsid w:val="003B40D7"/>
    <w:rsid w:val="003C1888"/>
    <w:rsid w:val="003D5BF2"/>
    <w:rsid w:val="003E2662"/>
    <w:rsid w:val="003E6429"/>
    <w:rsid w:val="0040012F"/>
    <w:rsid w:val="004037C8"/>
    <w:rsid w:val="00410C33"/>
    <w:rsid w:val="00411FF8"/>
    <w:rsid w:val="004306A1"/>
    <w:rsid w:val="0045329D"/>
    <w:rsid w:val="00453F1E"/>
    <w:rsid w:val="0048100E"/>
    <w:rsid w:val="00485C42"/>
    <w:rsid w:val="00487AB5"/>
    <w:rsid w:val="004A19EF"/>
    <w:rsid w:val="004A27BA"/>
    <w:rsid w:val="004B491C"/>
    <w:rsid w:val="004B6FA5"/>
    <w:rsid w:val="004B7B65"/>
    <w:rsid w:val="004C0CF8"/>
    <w:rsid w:val="004C756C"/>
    <w:rsid w:val="004E2490"/>
    <w:rsid w:val="004F7945"/>
    <w:rsid w:val="00501F58"/>
    <w:rsid w:val="00506330"/>
    <w:rsid w:val="00506C86"/>
    <w:rsid w:val="0051039F"/>
    <w:rsid w:val="00526196"/>
    <w:rsid w:val="005431D0"/>
    <w:rsid w:val="00560294"/>
    <w:rsid w:val="0057541A"/>
    <w:rsid w:val="00593082"/>
    <w:rsid w:val="00593EB9"/>
    <w:rsid w:val="005945B6"/>
    <w:rsid w:val="005B566B"/>
    <w:rsid w:val="005C4854"/>
    <w:rsid w:val="005D5017"/>
    <w:rsid w:val="005E2330"/>
    <w:rsid w:val="005E3A42"/>
    <w:rsid w:val="00620A9A"/>
    <w:rsid w:val="00620EEF"/>
    <w:rsid w:val="00624DC6"/>
    <w:rsid w:val="00625373"/>
    <w:rsid w:val="006576E3"/>
    <w:rsid w:val="006602B5"/>
    <w:rsid w:val="0066480A"/>
    <w:rsid w:val="00676A27"/>
    <w:rsid w:val="00677F13"/>
    <w:rsid w:val="00680440"/>
    <w:rsid w:val="006849B0"/>
    <w:rsid w:val="00697075"/>
    <w:rsid w:val="006A0AD9"/>
    <w:rsid w:val="006A37B8"/>
    <w:rsid w:val="006B121A"/>
    <w:rsid w:val="006B1D12"/>
    <w:rsid w:val="006B366A"/>
    <w:rsid w:val="006B6509"/>
    <w:rsid w:val="006C1ABB"/>
    <w:rsid w:val="006D165E"/>
    <w:rsid w:val="006D6880"/>
    <w:rsid w:val="006E430A"/>
    <w:rsid w:val="006F17B2"/>
    <w:rsid w:val="00703D34"/>
    <w:rsid w:val="00705274"/>
    <w:rsid w:val="0072323E"/>
    <w:rsid w:val="00731BCA"/>
    <w:rsid w:val="00736FA8"/>
    <w:rsid w:val="00747738"/>
    <w:rsid w:val="007527BE"/>
    <w:rsid w:val="007577E8"/>
    <w:rsid w:val="00762A22"/>
    <w:rsid w:val="00763DAF"/>
    <w:rsid w:val="0077363C"/>
    <w:rsid w:val="00791D37"/>
    <w:rsid w:val="00794F9A"/>
    <w:rsid w:val="0079774D"/>
    <w:rsid w:val="007A23E5"/>
    <w:rsid w:val="007C0A10"/>
    <w:rsid w:val="007C1DA6"/>
    <w:rsid w:val="007D12CE"/>
    <w:rsid w:val="007D50AD"/>
    <w:rsid w:val="007E5521"/>
    <w:rsid w:val="007F330E"/>
    <w:rsid w:val="008109EE"/>
    <w:rsid w:val="008122C2"/>
    <w:rsid w:val="008211E6"/>
    <w:rsid w:val="00822F50"/>
    <w:rsid w:val="00872223"/>
    <w:rsid w:val="00872DA4"/>
    <w:rsid w:val="0087514C"/>
    <w:rsid w:val="008832D6"/>
    <w:rsid w:val="0089258F"/>
    <w:rsid w:val="00897260"/>
    <w:rsid w:val="008A0701"/>
    <w:rsid w:val="008A3880"/>
    <w:rsid w:val="008A53D0"/>
    <w:rsid w:val="008A67FA"/>
    <w:rsid w:val="008B7B2B"/>
    <w:rsid w:val="008C00D1"/>
    <w:rsid w:val="008C053D"/>
    <w:rsid w:val="008D1E04"/>
    <w:rsid w:val="008F5D9A"/>
    <w:rsid w:val="00905266"/>
    <w:rsid w:val="009070AA"/>
    <w:rsid w:val="0090787B"/>
    <w:rsid w:val="00924E54"/>
    <w:rsid w:val="00937DD4"/>
    <w:rsid w:val="00941E09"/>
    <w:rsid w:val="00953F5A"/>
    <w:rsid w:val="00954D6C"/>
    <w:rsid w:val="00955A73"/>
    <w:rsid w:val="00962A4B"/>
    <w:rsid w:val="009650EB"/>
    <w:rsid w:val="00965715"/>
    <w:rsid w:val="00965A3A"/>
    <w:rsid w:val="00967774"/>
    <w:rsid w:val="00973D23"/>
    <w:rsid w:val="009773BE"/>
    <w:rsid w:val="009818D4"/>
    <w:rsid w:val="00982163"/>
    <w:rsid w:val="0098608D"/>
    <w:rsid w:val="00993F23"/>
    <w:rsid w:val="009A20EF"/>
    <w:rsid w:val="009A24AB"/>
    <w:rsid w:val="009A3F76"/>
    <w:rsid w:val="009C1D54"/>
    <w:rsid w:val="009E3F36"/>
    <w:rsid w:val="009F6101"/>
    <w:rsid w:val="00A05716"/>
    <w:rsid w:val="00A13C6F"/>
    <w:rsid w:val="00A15050"/>
    <w:rsid w:val="00A15F9B"/>
    <w:rsid w:val="00A20758"/>
    <w:rsid w:val="00A24A90"/>
    <w:rsid w:val="00A45F95"/>
    <w:rsid w:val="00A47702"/>
    <w:rsid w:val="00A47D1D"/>
    <w:rsid w:val="00A6323E"/>
    <w:rsid w:val="00A6663A"/>
    <w:rsid w:val="00A77667"/>
    <w:rsid w:val="00A81679"/>
    <w:rsid w:val="00A83A67"/>
    <w:rsid w:val="00A86280"/>
    <w:rsid w:val="00AA1195"/>
    <w:rsid w:val="00AA125D"/>
    <w:rsid w:val="00AA5F76"/>
    <w:rsid w:val="00AA6C21"/>
    <w:rsid w:val="00AC25DD"/>
    <w:rsid w:val="00AC7F71"/>
    <w:rsid w:val="00AD070D"/>
    <w:rsid w:val="00AD42A4"/>
    <w:rsid w:val="00AE2DA1"/>
    <w:rsid w:val="00AF2C86"/>
    <w:rsid w:val="00B0087C"/>
    <w:rsid w:val="00B10958"/>
    <w:rsid w:val="00B11B80"/>
    <w:rsid w:val="00B13321"/>
    <w:rsid w:val="00B24C3B"/>
    <w:rsid w:val="00B25D70"/>
    <w:rsid w:val="00B330C7"/>
    <w:rsid w:val="00B34566"/>
    <w:rsid w:val="00B41E0B"/>
    <w:rsid w:val="00B50ADF"/>
    <w:rsid w:val="00B55362"/>
    <w:rsid w:val="00B55842"/>
    <w:rsid w:val="00B61913"/>
    <w:rsid w:val="00B6606A"/>
    <w:rsid w:val="00B71466"/>
    <w:rsid w:val="00B7615B"/>
    <w:rsid w:val="00B83724"/>
    <w:rsid w:val="00B961EA"/>
    <w:rsid w:val="00B97144"/>
    <w:rsid w:val="00BA16F8"/>
    <w:rsid w:val="00BA2987"/>
    <w:rsid w:val="00BB14EF"/>
    <w:rsid w:val="00BB442A"/>
    <w:rsid w:val="00BC445F"/>
    <w:rsid w:val="00BD3F77"/>
    <w:rsid w:val="00BD7886"/>
    <w:rsid w:val="00BD7EF1"/>
    <w:rsid w:val="00BE1569"/>
    <w:rsid w:val="00BF1038"/>
    <w:rsid w:val="00BF75E1"/>
    <w:rsid w:val="00C15306"/>
    <w:rsid w:val="00C175B6"/>
    <w:rsid w:val="00C33541"/>
    <w:rsid w:val="00C36E61"/>
    <w:rsid w:val="00C462A2"/>
    <w:rsid w:val="00C65211"/>
    <w:rsid w:val="00C768BB"/>
    <w:rsid w:val="00C80BD7"/>
    <w:rsid w:val="00C83F4A"/>
    <w:rsid w:val="00C91415"/>
    <w:rsid w:val="00C922FC"/>
    <w:rsid w:val="00C954A2"/>
    <w:rsid w:val="00CC51AF"/>
    <w:rsid w:val="00CD29F1"/>
    <w:rsid w:val="00CD4456"/>
    <w:rsid w:val="00CD49DE"/>
    <w:rsid w:val="00CE4D65"/>
    <w:rsid w:val="00CF5C9E"/>
    <w:rsid w:val="00D40FBF"/>
    <w:rsid w:val="00D4506C"/>
    <w:rsid w:val="00D47121"/>
    <w:rsid w:val="00D51E95"/>
    <w:rsid w:val="00D6323E"/>
    <w:rsid w:val="00D93227"/>
    <w:rsid w:val="00DC0F20"/>
    <w:rsid w:val="00DC16D0"/>
    <w:rsid w:val="00DE3F01"/>
    <w:rsid w:val="00DE524E"/>
    <w:rsid w:val="00DE701F"/>
    <w:rsid w:val="00DF357C"/>
    <w:rsid w:val="00DF42B7"/>
    <w:rsid w:val="00DF6B43"/>
    <w:rsid w:val="00E2002A"/>
    <w:rsid w:val="00E32DE4"/>
    <w:rsid w:val="00E3309A"/>
    <w:rsid w:val="00E454F4"/>
    <w:rsid w:val="00E66F4A"/>
    <w:rsid w:val="00E72664"/>
    <w:rsid w:val="00E81CF5"/>
    <w:rsid w:val="00E8665C"/>
    <w:rsid w:val="00E90896"/>
    <w:rsid w:val="00EA7496"/>
    <w:rsid w:val="00EB5009"/>
    <w:rsid w:val="00EB7ACA"/>
    <w:rsid w:val="00EC60B7"/>
    <w:rsid w:val="00ED17B2"/>
    <w:rsid w:val="00ED5E7A"/>
    <w:rsid w:val="00EE313C"/>
    <w:rsid w:val="00EE5AA8"/>
    <w:rsid w:val="00EE75E7"/>
    <w:rsid w:val="00F07814"/>
    <w:rsid w:val="00F1315D"/>
    <w:rsid w:val="00F308E0"/>
    <w:rsid w:val="00F4282D"/>
    <w:rsid w:val="00F52157"/>
    <w:rsid w:val="00F57AD8"/>
    <w:rsid w:val="00F8070B"/>
    <w:rsid w:val="00F8123F"/>
    <w:rsid w:val="00F90DE5"/>
    <w:rsid w:val="00FA69D3"/>
    <w:rsid w:val="00FB236D"/>
    <w:rsid w:val="00FC1ADF"/>
    <w:rsid w:val="00FC7833"/>
    <w:rsid w:val="00FE1E7B"/>
    <w:rsid w:val="00FF25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EBDAC"/>
  <w15:docId w15:val="{377E4726-1F64-4688-9A04-99F0F080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7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EB5009"/>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unhideWhenUsed/>
    <w:qFormat/>
    <w:rsid w:val="006602B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241721"/>
    <w:rPr>
      <w:rFonts w:ascii="Tahoma" w:hAnsi="Tahoma" w:cs="Tahoma"/>
      <w:sz w:val="16"/>
      <w:szCs w:val="16"/>
    </w:rPr>
  </w:style>
  <w:style w:type="character" w:customStyle="1" w:styleId="TekstdymkaZnak">
    <w:name w:val="Tekst dymka Znak"/>
    <w:basedOn w:val="Domylnaczcionkaakapitu"/>
    <w:link w:val="Tekstdymka"/>
    <w:semiHidden/>
    <w:rsid w:val="00241721"/>
    <w:rPr>
      <w:rFonts w:ascii="Tahoma" w:eastAsia="Times New Roman" w:hAnsi="Tahoma" w:cs="Tahoma"/>
      <w:sz w:val="16"/>
      <w:szCs w:val="16"/>
      <w:lang w:eastAsia="pl-PL"/>
    </w:rPr>
  </w:style>
  <w:style w:type="paragraph" w:styleId="Nagwek">
    <w:name w:val="header"/>
    <w:basedOn w:val="Normalny"/>
    <w:link w:val="NagwekZnak"/>
    <w:uiPriority w:val="99"/>
    <w:rsid w:val="00241721"/>
    <w:pPr>
      <w:tabs>
        <w:tab w:val="center" w:pos="4536"/>
        <w:tab w:val="right" w:pos="9072"/>
      </w:tabs>
    </w:pPr>
  </w:style>
  <w:style w:type="character" w:customStyle="1" w:styleId="NagwekZnak">
    <w:name w:val="Nagłówek Znak"/>
    <w:basedOn w:val="Domylnaczcionkaakapitu"/>
    <w:link w:val="Nagwek"/>
    <w:uiPriority w:val="99"/>
    <w:rsid w:val="00241721"/>
    <w:rPr>
      <w:rFonts w:ascii="Times New Roman" w:eastAsia="Times New Roman" w:hAnsi="Times New Roman" w:cs="Times New Roman"/>
      <w:sz w:val="24"/>
      <w:szCs w:val="24"/>
    </w:rPr>
  </w:style>
  <w:style w:type="paragraph" w:styleId="Stopka">
    <w:name w:val="footer"/>
    <w:basedOn w:val="Normalny"/>
    <w:link w:val="StopkaZnak"/>
    <w:uiPriority w:val="99"/>
    <w:rsid w:val="00241721"/>
    <w:pPr>
      <w:tabs>
        <w:tab w:val="center" w:pos="4536"/>
        <w:tab w:val="right" w:pos="9072"/>
      </w:tabs>
    </w:pPr>
  </w:style>
  <w:style w:type="character" w:customStyle="1" w:styleId="StopkaZnak">
    <w:name w:val="Stopka Znak"/>
    <w:basedOn w:val="Domylnaczcionkaakapitu"/>
    <w:link w:val="Stopka"/>
    <w:uiPriority w:val="99"/>
    <w:rsid w:val="00241721"/>
    <w:rPr>
      <w:rFonts w:ascii="Times New Roman" w:eastAsia="Times New Roman" w:hAnsi="Times New Roman" w:cs="Times New Roman"/>
      <w:sz w:val="24"/>
      <w:szCs w:val="24"/>
    </w:rPr>
  </w:style>
  <w:style w:type="paragraph" w:styleId="Tekstprzypisukocowego">
    <w:name w:val="endnote text"/>
    <w:basedOn w:val="Normalny"/>
    <w:link w:val="TekstprzypisukocowegoZnak"/>
    <w:rsid w:val="00241721"/>
    <w:rPr>
      <w:sz w:val="20"/>
      <w:szCs w:val="20"/>
    </w:rPr>
  </w:style>
  <w:style w:type="character" w:customStyle="1" w:styleId="TekstprzypisukocowegoZnak">
    <w:name w:val="Tekst przypisu końcowego Znak"/>
    <w:basedOn w:val="Domylnaczcionkaakapitu"/>
    <w:link w:val="Tekstprzypisukocowego"/>
    <w:rsid w:val="00241721"/>
    <w:rPr>
      <w:rFonts w:ascii="Times New Roman" w:eastAsia="Times New Roman" w:hAnsi="Times New Roman" w:cs="Times New Roman"/>
      <w:sz w:val="20"/>
      <w:szCs w:val="20"/>
      <w:lang w:eastAsia="pl-PL"/>
    </w:rPr>
  </w:style>
  <w:style w:type="character" w:styleId="Odwoanieprzypisukocowego">
    <w:name w:val="endnote reference"/>
    <w:rsid w:val="00241721"/>
    <w:rPr>
      <w:vertAlign w:val="superscript"/>
    </w:rPr>
  </w:style>
  <w:style w:type="table" w:styleId="Tabela-Siatka">
    <w:name w:val="Table Grid"/>
    <w:basedOn w:val="Standardowy"/>
    <w:rsid w:val="002417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241721"/>
    <w:rPr>
      <w:sz w:val="16"/>
      <w:szCs w:val="16"/>
    </w:rPr>
  </w:style>
  <w:style w:type="paragraph" w:styleId="Tekstkomentarza">
    <w:name w:val="annotation text"/>
    <w:basedOn w:val="Normalny"/>
    <w:link w:val="TekstkomentarzaZnak"/>
    <w:rsid w:val="00241721"/>
    <w:rPr>
      <w:sz w:val="20"/>
      <w:szCs w:val="20"/>
    </w:rPr>
  </w:style>
  <w:style w:type="character" w:customStyle="1" w:styleId="TekstkomentarzaZnak">
    <w:name w:val="Tekst komentarza Znak"/>
    <w:basedOn w:val="Domylnaczcionkaakapitu"/>
    <w:link w:val="Tekstkomentarza"/>
    <w:rsid w:val="002417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41721"/>
    <w:rPr>
      <w:b/>
      <w:bCs/>
    </w:rPr>
  </w:style>
  <w:style w:type="character" w:customStyle="1" w:styleId="TematkomentarzaZnak">
    <w:name w:val="Temat komentarza Znak"/>
    <w:basedOn w:val="TekstkomentarzaZnak"/>
    <w:link w:val="Tematkomentarza"/>
    <w:rsid w:val="00241721"/>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65715"/>
    <w:pPr>
      <w:ind w:left="720"/>
      <w:contextualSpacing/>
    </w:pPr>
  </w:style>
  <w:style w:type="character" w:customStyle="1" w:styleId="Nagwek1Znak">
    <w:name w:val="Nagłówek 1 Znak"/>
    <w:basedOn w:val="Domylnaczcionkaakapitu"/>
    <w:link w:val="Nagwek1"/>
    <w:uiPriority w:val="9"/>
    <w:rsid w:val="00EB5009"/>
    <w:rPr>
      <w:rFonts w:ascii="Times New Roman" w:eastAsia="Times New Roman" w:hAnsi="Times New Roman" w:cs="Times New Roman"/>
      <w:b/>
      <w:bCs/>
      <w:kern w:val="36"/>
      <w:sz w:val="48"/>
      <w:szCs w:val="48"/>
      <w:lang w:eastAsia="pl-PL"/>
    </w:rPr>
  </w:style>
  <w:style w:type="character" w:customStyle="1" w:styleId="shorttext">
    <w:name w:val="short_text"/>
    <w:basedOn w:val="Domylnaczcionkaakapitu"/>
    <w:rsid w:val="00A83A67"/>
  </w:style>
  <w:style w:type="character" w:customStyle="1" w:styleId="Nagwek3Znak">
    <w:name w:val="Nagłówek 3 Znak"/>
    <w:basedOn w:val="Domylnaczcionkaakapitu"/>
    <w:link w:val="Nagwek3"/>
    <w:uiPriority w:val="9"/>
    <w:rsid w:val="006602B5"/>
    <w:rPr>
      <w:rFonts w:asciiTheme="majorHAnsi" w:eastAsiaTheme="majorEastAsia" w:hAnsiTheme="majorHAnsi" w:cstheme="majorBidi"/>
      <w:b/>
      <w:bCs/>
      <w:color w:val="4F81BD" w:themeColor="accent1"/>
      <w:sz w:val="24"/>
      <w:szCs w:val="24"/>
      <w:lang w:eastAsia="pl-PL"/>
    </w:rPr>
  </w:style>
  <w:style w:type="character" w:styleId="Hipercze">
    <w:name w:val="Hyperlink"/>
    <w:basedOn w:val="Domylnaczcionkaakapitu"/>
    <w:uiPriority w:val="99"/>
    <w:unhideWhenUsed/>
    <w:rsid w:val="006602B5"/>
    <w:rPr>
      <w:color w:val="0000FF"/>
      <w:u w:val="single"/>
    </w:rPr>
  </w:style>
  <w:style w:type="character" w:styleId="Pogrubienie">
    <w:name w:val="Strong"/>
    <w:basedOn w:val="Domylnaczcionkaakapitu"/>
    <w:uiPriority w:val="22"/>
    <w:qFormat/>
    <w:rsid w:val="004306A1"/>
    <w:rPr>
      <w:b/>
      <w:bCs/>
    </w:rPr>
  </w:style>
  <w:style w:type="paragraph" w:customStyle="1" w:styleId="Default">
    <w:name w:val="Default"/>
    <w:rsid w:val="00BA298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BB44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187">
      <w:bodyDiv w:val="1"/>
      <w:marLeft w:val="0"/>
      <w:marRight w:val="0"/>
      <w:marTop w:val="0"/>
      <w:marBottom w:val="0"/>
      <w:divBdr>
        <w:top w:val="none" w:sz="0" w:space="0" w:color="auto"/>
        <w:left w:val="none" w:sz="0" w:space="0" w:color="auto"/>
        <w:bottom w:val="none" w:sz="0" w:space="0" w:color="auto"/>
        <w:right w:val="none" w:sz="0" w:space="0" w:color="auto"/>
      </w:divBdr>
      <w:divsChild>
        <w:div w:id="595866971">
          <w:marLeft w:val="547"/>
          <w:marRight w:val="0"/>
          <w:marTop w:val="0"/>
          <w:marBottom w:val="0"/>
          <w:divBdr>
            <w:top w:val="none" w:sz="0" w:space="0" w:color="auto"/>
            <w:left w:val="none" w:sz="0" w:space="0" w:color="auto"/>
            <w:bottom w:val="none" w:sz="0" w:space="0" w:color="auto"/>
            <w:right w:val="none" w:sz="0" w:space="0" w:color="auto"/>
          </w:divBdr>
        </w:div>
      </w:divsChild>
    </w:div>
    <w:div w:id="262111177">
      <w:bodyDiv w:val="1"/>
      <w:marLeft w:val="0"/>
      <w:marRight w:val="0"/>
      <w:marTop w:val="0"/>
      <w:marBottom w:val="0"/>
      <w:divBdr>
        <w:top w:val="none" w:sz="0" w:space="0" w:color="auto"/>
        <w:left w:val="none" w:sz="0" w:space="0" w:color="auto"/>
        <w:bottom w:val="none" w:sz="0" w:space="0" w:color="auto"/>
        <w:right w:val="none" w:sz="0" w:space="0" w:color="auto"/>
      </w:divBdr>
      <w:divsChild>
        <w:div w:id="485586015">
          <w:marLeft w:val="547"/>
          <w:marRight w:val="0"/>
          <w:marTop w:val="0"/>
          <w:marBottom w:val="0"/>
          <w:divBdr>
            <w:top w:val="none" w:sz="0" w:space="0" w:color="auto"/>
            <w:left w:val="none" w:sz="0" w:space="0" w:color="auto"/>
            <w:bottom w:val="none" w:sz="0" w:space="0" w:color="auto"/>
            <w:right w:val="none" w:sz="0" w:space="0" w:color="auto"/>
          </w:divBdr>
        </w:div>
        <w:div w:id="1328170089">
          <w:marLeft w:val="547"/>
          <w:marRight w:val="0"/>
          <w:marTop w:val="0"/>
          <w:marBottom w:val="0"/>
          <w:divBdr>
            <w:top w:val="none" w:sz="0" w:space="0" w:color="auto"/>
            <w:left w:val="none" w:sz="0" w:space="0" w:color="auto"/>
            <w:bottom w:val="none" w:sz="0" w:space="0" w:color="auto"/>
            <w:right w:val="none" w:sz="0" w:space="0" w:color="auto"/>
          </w:divBdr>
        </w:div>
      </w:divsChild>
    </w:div>
    <w:div w:id="506939744">
      <w:bodyDiv w:val="1"/>
      <w:marLeft w:val="0"/>
      <w:marRight w:val="0"/>
      <w:marTop w:val="0"/>
      <w:marBottom w:val="0"/>
      <w:divBdr>
        <w:top w:val="none" w:sz="0" w:space="0" w:color="auto"/>
        <w:left w:val="none" w:sz="0" w:space="0" w:color="auto"/>
        <w:bottom w:val="none" w:sz="0" w:space="0" w:color="auto"/>
        <w:right w:val="none" w:sz="0" w:space="0" w:color="auto"/>
      </w:divBdr>
    </w:div>
    <w:div w:id="598637027">
      <w:bodyDiv w:val="1"/>
      <w:marLeft w:val="0"/>
      <w:marRight w:val="0"/>
      <w:marTop w:val="0"/>
      <w:marBottom w:val="0"/>
      <w:divBdr>
        <w:top w:val="none" w:sz="0" w:space="0" w:color="auto"/>
        <w:left w:val="none" w:sz="0" w:space="0" w:color="auto"/>
        <w:bottom w:val="none" w:sz="0" w:space="0" w:color="auto"/>
        <w:right w:val="none" w:sz="0" w:space="0" w:color="auto"/>
      </w:divBdr>
    </w:div>
    <w:div w:id="783236025">
      <w:bodyDiv w:val="1"/>
      <w:marLeft w:val="0"/>
      <w:marRight w:val="0"/>
      <w:marTop w:val="0"/>
      <w:marBottom w:val="0"/>
      <w:divBdr>
        <w:top w:val="none" w:sz="0" w:space="0" w:color="auto"/>
        <w:left w:val="none" w:sz="0" w:space="0" w:color="auto"/>
        <w:bottom w:val="none" w:sz="0" w:space="0" w:color="auto"/>
        <w:right w:val="none" w:sz="0" w:space="0" w:color="auto"/>
      </w:divBdr>
      <w:divsChild>
        <w:div w:id="311064028">
          <w:marLeft w:val="0"/>
          <w:marRight w:val="0"/>
          <w:marTop w:val="0"/>
          <w:marBottom w:val="0"/>
          <w:divBdr>
            <w:top w:val="none" w:sz="0" w:space="0" w:color="auto"/>
            <w:left w:val="none" w:sz="0" w:space="0" w:color="auto"/>
            <w:bottom w:val="none" w:sz="0" w:space="0" w:color="auto"/>
            <w:right w:val="none" w:sz="0" w:space="0" w:color="auto"/>
          </w:divBdr>
        </w:div>
        <w:div w:id="844322126">
          <w:marLeft w:val="0"/>
          <w:marRight w:val="0"/>
          <w:marTop w:val="0"/>
          <w:marBottom w:val="0"/>
          <w:divBdr>
            <w:top w:val="none" w:sz="0" w:space="0" w:color="auto"/>
            <w:left w:val="none" w:sz="0" w:space="0" w:color="auto"/>
            <w:bottom w:val="none" w:sz="0" w:space="0" w:color="auto"/>
            <w:right w:val="none" w:sz="0" w:space="0" w:color="auto"/>
          </w:divBdr>
        </w:div>
      </w:divsChild>
    </w:div>
    <w:div w:id="1114785587">
      <w:bodyDiv w:val="1"/>
      <w:marLeft w:val="0"/>
      <w:marRight w:val="0"/>
      <w:marTop w:val="0"/>
      <w:marBottom w:val="0"/>
      <w:divBdr>
        <w:top w:val="none" w:sz="0" w:space="0" w:color="auto"/>
        <w:left w:val="none" w:sz="0" w:space="0" w:color="auto"/>
        <w:bottom w:val="none" w:sz="0" w:space="0" w:color="auto"/>
        <w:right w:val="none" w:sz="0" w:space="0" w:color="auto"/>
      </w:divBdr>
    </w:div>
    <w:div w:id="1212619335">
      <w:bodyDiv w:val="1"/>
      <w:marLeft w:val="0"/>
      <w:marRight w:val="0"/>
      <w:marTop w:val="0"/>
      <w:marBottom w:val="0"/>
      <w:divBdr>
        <w:top w:val="none" w:sz="0" w:space="0" w:color="auto"/>
        <w:left w:val="none" w:sz="0" w:space="0" w:color="auto"/>
        <w:bottom w:val="none" w:sz="0" w:space="0" w:color="auto"/>
        <w:right w:val="none" w:sz="0" w:space="0" w:color="auto"/>
      </w:divBdr>
    </w:div>
    <w:div w:id="1483307021">
      <w:bodyDiv w:val="1"/>
      <w:marLeft w:val="0"/>
      <w:marRight w:val="0"/>
      <w:marTop w:val="0"/>
      <w:marBottom w:val="0"/>
      <w:divBdr>
        <w:top w:val="none" w:sz="0" w:space="0" w:color="auto"/>
        <w:left w:val="none" w:sz="0" w:space="0" w:color="auto"/>
        <w:bottom w:val="none" w:sz="0" w:space="0" w:color="auto"/>
        <w:right w:val="none" w:sz="0" w:space="0" w:color="auto"/>
      </w:divBdr>
    </w:div>
    <w:div w:id="1514689759">
      <w:bodyDiv w:val="1"/>
      <w:marLeft w:val="0"/>
      <w:marRight w:val="0"/>
      <w:marTop w:val="0"/>
      <w:marBottom w:val="0"/>
      <w:divBdr>
        <w:top w:val="none" w:sz="0" w:space="0" w:color="auto"/>
        <w:left w:val="none" w:sz="0" w:space="0" w:color="auto"/>
        <w:bottom w:val="none" w:sz="0" w:space="0" w:color="auto"/>
        <w:right w:val="none" w:sz="0" w:space="0" w:color="auto"/>
      </w:divBdr>
      <w:divsChild>
        <w:div w:id="94862562">
          <w:marLeft w:val="0"/>
          <w:marRight w:val="0"/>
          <w:marTop w:val="0"/>
          <w:marBottom w:val="0"/>
          <w:divBdr>
            <w:top w:val="none" w:sz="0" w:space="0" w:color="auto"/>
            <w:left w:val="none" w:sz="0" w:space="0" w:color="auto"/>
            <w:bottom w:val="none" w:sz="0" w:space="0" w:color="auto"/>
            <w:right w:val="none" w:sz="0" w:space="0" w:color="auto"/>
          </w:divBdr>
        </w:div>
        <w:div w:id="122697054">
          <w:marLeft w:val="0"/>
          <w:marRight w:val="0"/>
          <w:marTop w:val="0"/>
          <w:marBottom w:val="0"/>
          <w:divBdr>
            <w:top w:val="none" w:sz="0" w:space="0" w:color="auto"/>
            <w:left w:val="none" w:sz="0" w:space="0" w:color="auto"/>
            <w:bottom w:val="none" w:sz="0" w:space="0" w:color="auto"/>
            <w:right w:val="none" w:sz="0" w:space="0" w:color="auto"/>
          </w:divBdr>
        </w:div>
        <w:div w:id="1878395450">
          <w:marLeft w:val="0"/>
          <w:marRight w:val="0"/>
          <w:marTop w:val="0"/>
          <w:marBottom w:val="0"/>
          <w:divBdr>
            <w:top w:val="none" w:sz="0" w:space="0" w:color="auto"/>
            <w:left w:val="none" w:sz="0" w:space="0" w:color="auto"/>
            <w:bottom w:val="none" w:sz="0" w:space="0" w:color="auto"/>
            <w:right w:val="none" w:sz="0" w:space="0" w:color="auto"/>
          </w:divBdr>
        </w:div>
        <w:div w:id="1787851847">
          <w:marLeft w:val="0"/>
          <w:marRight w:val="0"/>
          <w:marTop w:val="0"/>
          <w:marBottom w:val="0"/>
          <w:divBdr>
            <w:top w:val="none" w:sz="0" w:space="0" w:color="auto"/>
            <w:left w:val="none" w:sz="0" w:space="0" w:color="auto"/>
            <w:bottom w:val="none" w:sz="0" w:space="0" w:color="auto"/>
            <w:right w:val="none" w:sz="0" w:space="0" w:color="auto"/>
          </w:divBdr>
        </w:div>
        <w:div w:id="2130660918">
          <w:marLeft w:val="0"/>
          <w:marRight w:val="0"/>
          <w:marTop w:val="0"/>
          <w:marBottom w:val="0"/>
          <w:divBdr>
            <w:top w:val="none" w:sz="0" w:space="0" w:color="auto"/>
            <w:left w:val="none" w:sz="0" w:space="0" w:color="auto"/>
            <w:bottom w:val="none" w:sz="0" w:space="0" w:color="auto"/>
            <w:right w:val="none" w:sz="0" w:space="0" w:color="auto"/>
          </w:divBdr>
        </w:div>
        <w:div w:id="410466795">
          <w:marLeft w:val="0"/>
          <w:marRight w:val="0"/>
          <w:marTop w:val="0"/>
          <w:marBottom w:val="0"/>
          <w:divBdr>
            <w:top w:val="none" w:sz="0" w:space="0" w:color="auto"/>
            <w:left w:val="none" w:sz="0" w:space="0" w:color="auto"/>
            <w:bottom w:val="none" w:sz="0" w:space="0" w:color="auto"/>
            <w:right w:val="none" w:sz="0" w:space="0" w:color="auto"/>
          </w:divBdr>
        </w:div>
        <w:div w:id="378280741">
          <w:marLeft w:val="0"/>
          <w:marRight w:val="0"/>
          <w:marTop w:val="0"/>
          <w:marBottom w:val="0"/>
          <w:divBdr>
            <w:top w:val="none" w:sz="0" w:space="0" w:color="auto"/>
            <w:left w:val="none" w:sz="0" w:space="0" w:color="auto"/>
            <w:bottom w:val="none" w:sz="0" w:space="0" w:color="auto"/>
            <w:right w:val="none" w:sz="0" w:space="0" w:color="auto"/>
          </w:divBdr>
        </w:div>
        <w:div w:id="1638796116">
          <w:marLeft w:val="0"/>
          <w:marRight w:val="0"/>
          <w:marTop w:val="0"/>
          <w:marBottom w:val="0"/>
          <w:divBdr>
            <w:top w:val="none" w:sz="0" w:space="0" w:color="auto"/>
            <w:left w:val="none" w:sz="0" w:space="0" w:color="auto"/>
            <w:bottom w:val="none" w:sz="0" w:space="0" w:color="auto"/>
            <w:right w:val="none" w:sz="0" w:space="0" w:color="auto"/>
          </w:divBdr>
        </w:div>
        <w:div w:id="440534521">
          <w:marLeft w:val="0"/>
          <w:marRight w:val="0"/>
          <w:marTop w:val="0"/>
          <w:marBottom w:val="0"/>
          <w:divBdr>
            <w:top w:val="none" w:sz="0" w:space="0" w:color="auto"/>
            <w:left w:val="none" w:sz="0" w:space="0" w:color="auto"/>
            <w:bottom w:val="none" w:sz="0" w:space="0" w:color="auto"/>
            <w:right w:val="none" w:sz="0" w:space="0" w:color="auto"/>
          </w:divBdr>
        </w:div>
        <w:div w:id="744689804">
          <w:marLeft w:val="0"/>
          <w:marRight w:val="0"/>
          <w:marTop w:val="0"/>
          <w:marBottom w:val="0"/>
          <w:divBdr>
            <w:top w:val="none" w:sz="0" w:space="0" w:color="auto"/>
            <w:left w:val="none" w:sz="0" w:space="0" w:color="auto"/>
            <w:bottom w:val="none" w:sz="0" w:space="0" w:color="auto"/>
            <w:right w:val="none" w:sz="0" w:space="0" w:color="auto"/>
          </w:divBdr>
        </w:div>
      </w:divsChild>
    </w:div>
    <w:div w:id="1681813000">
      <w:bodyDiv w:val="1"/>
      <w:marLeft w:val="0"/>
      <w:marRight w:val="0"/>
      <w:marTop w:val="0"/>
      <w:marBottom w:val="0"/>
      <w:divBdr>
        <w:top w:val="none" w:sz="0" w:space="0" w:color="auto"/>
        <w:left w:val="none" w:sz="0" w:space="0" w:color="auto"/>
        <w:bottom w:val="none" w:sz="0" w:space="0" w:color="auto"/>
        <w:right w:val="none" w:sz="0" w:space="0" w:color="auto"/>
      </w:divBdr>
    </w:div>
    <w:div w:id="1685008267">
      <w:bodyDiv w:val="1"/>
      <w:marLeft w:val="0"/>
      <w:marRight w:val="0"/>
      <w:marTop w:val="0"/>
      <w:marBottom w:val="0"/>
      <w:divBdr>
        <w:top w:val="none" w:sz="0" w:space="0" w:color="auto"/>
        <w:left w:val="none" w:sz="0" w:space="0" w:color="auto"/>
        <w:bottom w:val="none" w:sz="0" w:space="0" w:color="auto"/>
        <w:right w:val="none" w:sz="0" w:space="0" w:color="auto"/>
      </w:divBdr>
      <w:divsChild>
        <w:div w:id="623999798">
          <w:marLeft w:val="0"/>
          <w:marRight w:val="0"/>
          <w:marTop w:val="0"/>
          <w:marBottom w:val="0"/>
          <w:divBdr>
            <w:top w:val="none" w:sz="0" w:space="0" w:color="auto"/>
            <w:left w:val="none" w:sz="0" w:space="0" w:color="auto"/>
            <w:bottom w:val="none" w:sz="0" w:space="0" w:color="auto"/>
            <w:right w:val="none" w:sz="0" w:space="0" w:color="auto"/>
          </w:divBdr>
          <w:divsChild>
            <w:div w:id="667364723">
              <w:marLeft w:val="0"/>
              <w:marRight w:val="0"/>
              <w:marTop w:val="0"/>
              <w:marBottom w:val="0"/>
              <w:divBdr>
                <w:top w:val="none" w:sz="0" w:space="0" w:color="auto"/>
                <w:left w:val="none" w:sz="0" w:space="0" w:color="auto"/>
                <w:bottom w:val="none" w:sz="0" w:space="0" w:color="auto"/>
                <w:right w:val="none" w:sz="0" w:space="0" w:color="auto"/>
              </w:divBdr>
              <w:divsChild>
                <w:div w:id="37749274">
                  <w:marLeft w:val="0"/>
                  <w:marRight w:val="0"/>
                  <w:marTop w:val="0"/>
                  <w:marBottom w:val="0"/>
                  <w:divBdr>
                    <w:top w:val="none" w:sz="0" w:space="0" w:color="auto"/>
                    <w:left w:val="none" w:sz="0" w:space="0" w:color="auto"/>
                    <w:bottom w:val="none" w:sz="0" w:space="0" w:color="auto"/>
                    <w:right w:val="none" w:sz="0" w:space="0" w:color="auto"/>
                  </w:divBdr>
                  <w:divsChild>
                    <w:div w:id="13841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3392">
      <w:bodyDiv w:val="1"/>
      <w:marLeft w:val="0"/>
      <w:marRight w:val="0"/>
      <w:marTop w:val="0"/>
      <w:marBottom w:val="0"/>
      <w:divBdr>
        <w:top w:val="none" w:sz="0" w:space="0" w:color="auto"/>
        <w:left w:val="none" w:sz="0" w:space="0" w:color="auto"/>
        <w:bottom w:val="none" w:sz="0" w:space="0" w:color="auto"/>
        <w:right w:val="none" w:sz="0" w:space="0" w:color="auto"/>
      </w:divBdr>
      <w:divsChild>
        <w:div w:id="847256570">
          <w:marLeft w:val="0"/>
          <w:marRight w:val="0"/>
          <w:marTop w:val="0"/>
          <w:marBottom w:val="0"/>
          <w:divBdr>
            <w:top w:val="none" w:sz="0" w:space="0" w:color="auto"/>
            <w:left w:val="none" w:sz="0" w:space="0" w:color="auto"/>
            <w:bottom w:val="none" w:sz="0" w:space="0" w:color="auto"/>
            <w:right w:val="none" w:sz="0" w:space="0" w:color="auto"/>
          </w:divBdr>
          <w:divsChild>
            <w:div w:id="258217266">
              <w:marLeft w:val="0"/>
              <w:marRight w:val="0"/>
              <w:marTop w:val="0"/>
              <w:marBottom w:val="0"/>
              <w:divBdr>
                <w:top w:val="none" w:sz="0" w:space="0" w:color="auto"/>
                <w:left w:val="none" w:sz="0" w:space="0" w:color="auto"/>
                <w:bottom w:val="none" w:sz="0" w:space="0" w:color="auto"/>
                <w:right w:val="none" w:sz="0" w:space="0" w:color="auto"/>
              </w:divBdr>
              <w:divsChild>
                <w:div w:id="1873956967">
                  <w:marLeft w:val="0"/>
                  <w:marRight w:val="0"/>
                  <w:marTop w:val="0"/>
                  <w:marBottom w:val="0"/>
                  <w:divBdr>
                    <w:top w:val="none" w:sz="0" w:space="0" w:color="auto"/>
                    <w:left w:val="none" w:sz="0" w:space="0" w:color="auto"/>
                    <w:bottom w:val="none" w:sz="0" w:space="0" w:color="auto"/>
                    <w:right w:val="none" w:sz="0" w:space="0" w:color="auto"/>
                  </w:divBdr>
                  <w:divsChild>
                    <w:div w:id="2715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7664">
      <w:bodyDiv w:val="1"/>
      <w:marLeft w:val="0"/>
      <w:marRight w:val="0"/>
      <w:marTop w:val="0"/>
      <w:marBottom w:val="0"/>
      <w:divBdr>
        <w:top w:val="none" w:sz="0" w:space="0" w:color="auto"/>
        <w:left w:val="none" w:sz="0" w:space="0" w:color="auto"/>
        <w:bottom w:val="none" w:sz="0" w:space="0" w:color="auto"/>
        <w:right w:val="none" w:sz="0" w:space="0" w:color="auto"/>
      </w:divBdr>
    </w:div>
    <w:div w:id="1824933158">
      <w:bodyDiv w:val="1"/>
      <w:marLeft w:val="0"/>
      <w:marRight w:val="0"/>
      <w:marTop w:val="0"/>
      <w:marBottom w:val="0"/>
      <w:divBdr>
        <w:top w:val="none" w:sz="0" w:space="0" w:color="auto"/>
        <w:left w:val="none" w:sz="0" w:space="0" w:color="auto"/>
        <w:bottom w:val="none" w:sz="0" w:space="0" w:color="auto"/>
        <w:right w:val="none" w:sz="0" w:space="0" w:color="auto"/>
      </w:divBdr>
      <w:divsChild>
        <w:div w:id="1936598662">
          <w:marLeft w:val="547"/>
          <w:marRight w:val="0"/>
          <w:marTop w:val="0"/>
          <w:marBottom w:val="0"/>
          <w:divBdr>
            <w:top w:val="none" w:sz="0" w:space="0" w:color="auto"/>
            <w:left w:val="none" w:sz="0" w:space="0" w:color="auto"/>
            <w:bottom w:val="none" w:sz="0" w:space="0" w:color="auto"/>
            <w:right w:val="none" w:sz="0" w:space="0" w:color="auto"/>
          </w:divBdr>
        </w:div>
      </w:divsChild>
    </w:div>
    <w:div w:id="1934782725">
      <w:bodyDiv w:val="1"/>
      <w:marLeft w:val="0"/>
      <w:marRight w:val="0"/>
      <w:marTop w:val="0"/>
      <w:marBottom w:val="0"/>
      <w:divBdr>
        <w:top w:val="none" w:sz="0" w:space="0" w:color="auto"/>
        <w:left w:val="none" w:sz="0" w:space="0" w:color="auto"/>
        <w:bottom w:val="none" w:sz="0" w:space="0" w:color="auto"/>
        <w:right w:val="none" w:sz="0" w:space="0" w:color="auto"/>
      </w:divBdr>
    </w:div>
    <w:div w:id="1998683102">
      <w:bodyDiv w:val="1"/>
      <w:marLeft w:val="0"/>
      <w:marRight w:val="0"/>
      <w:marTop w:val="0"/>
      <w:marBottom w:val="0"/>
      <w:divBdr>
        <w:top w:val="none" w:sz="0" w:space="0" w:color="auto"/>
        <w:left w:val="none" w:sz="0" w:space="0" w:color="auto"/>
        <w:bottom w:val="none" w:sz="0" w:space="0" w:color="auto"/>
        <w:right w:val="none" w:sz="0" w:space="0" w:color="auto"/>
      </w:divBdr>
    </w:div>
    <w:div w:id="2011986748">
      <w:bodyDiv w:val="1"/>
      <w:marLeft w:val="0"/>
      <w:marRight w:val="0"/>
      <w:marTop w:val="0"/>
      <w:marBottom w:val="0"/>
      <w:divBdr>
        <w:top w:val="none" w:sz="0" w:space="0" w:color="auto"/>
        <w:left w:val="none" w:sz="0" w:space="0" w:color="auto"/>
        <w:bottom w:val="none" w:sz="0" w:space="0" w:color="auto"/>
        <w:right w:val="none" w:sz="0" w:space="0" w:color="auto"/>
      </w:divBdr>
    </w:div>
    <w:div w:id="2031712771">
      <w:bodyDiv w:val="1"/>
      <w:marLeft w:val="0"/>
      <w:marRight w:val="0"/>
      <w:marTop w:val="0"/>
      <w:marBottom w:val="0"/>
      <w:divBdr>
        <w:top w:val="none" w:sz="0" w:space="0" w:color="auto"/>
        <w:left w:val="none" w:sz="0" w:space="0" w:color="auto"/>
        <w:bottom w:val="none" w:sz="0" w:space="0" w:color="auto"/>
        <w:right w:val="none" w:sz="0" w:space="0" w:color="auto"/>
      </w:divBdr>
    </w:div>
    <w:div w:id="2060471464">
      <w:bodyDiv w:val="1"/>
      <w:marLeft w:val="0"/>
      <w:marRight w:val="0"/>
      <w:marTop w:val="0"/>
      <w:marBottom w:val="0"/>
      <w:divBdr>
        <w:top w:val="none" w:sz="0" w:space="0" w:color="auto"/>
        <w:left w:val="none" w:sz="0" w:space="0" w:color="auto"/>
        <w:bottom w:val="none" w:sz="0" w:space="0" w:color="auto"/>
        <w:right w:val="none" w:sz="0" w:space="0" w:color="auto"/>
      </w:divBdr>
    </w:div>
    <w:div w:id="2112314081">
      <w:bodyDiv w:val="1"/>
      <w:marLeft w:val="0"/>
      <w:marRight w:val="0"/>
      <w:marTop w:val="0"/>
      <w:marBottom w:val="0"/>
      <w:divBdr>
        <w:top w:val="none" w:sz="0" w:space="0" w:color="auto"/>
        <w:left w:val="none" w:sz="0" w:space="0" w:color="auto"/>
        <w:bottom w:val="none" w:sz="0" w:space="0" w:color="auto"/>
        <w:right w:val="none" w:sz="0" w:space="0" w:color="auto"/>
      </w:divBdr>
      <w:divsChild>
        <w:div w:id="1584728770">
          <w:marLeft w:val="0"/>
          <w:marRight w:val="0"/>
          <w:marTop w:val="0"/>
          <w:marBottom w:val="0"/>
          <w:divBdr>
            <w:top w:val="none" w:sz="0" w:space="0" w:color="auto"/>
            <w:left w:val="single" w:sz="36" w:space="10" w:color="0D94E5"/>
            <w:bottom w:val="none" w:sz="0" w:space="0" w:color="auto"/>
            <w:right w:val="none" w:sz="0" w:space="0" w:color="auto"/>
          </w:divBdr>
        </w:div>
        <w:div w:id="885028068">
          <w:marLeft w:val="0"/>
          <w:marRight w:val="0"/>
          <w:marTop w:val="0"/>
          <w:marBottom w:val="0"/>
          <w:divBdr>
            <w:top w:val="none" w:sz="0" w:space="0" w:color="auto"/>
            <w:left w:val="single" w:sz="36" w:space="10" w:color="0D94E5"/>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85162-738E-4ADB-98F7-E46B2B97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641</Words>
  <Characters>3967</Characters>
  <Application>Microsoft Office Word</Application>
  <DocSecurity>0</DocSecurity>
  <Lines>132</Lines>
  <Paragraphs>102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a.tusk</dc:creator>
  <cp:lastModifiedBy>Dagmara Strumińska-Parulska</cp:lastModifiedBy>
  <cp:revision>17</cp:revision>
  <cp:lastPrinted>2019-06-03T08:53:00Z</cp:lastPrinted>
  <dcterms:created xsi:type="dcterms:W3CDTF">2022-02-04T10:02:00Z</dcterms:created>
  <dcterms:modified xsi:type="dcterms:W3CDTF">2023-05-19T10:10:00Z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30a2c35c4f3e8fa1a963b33833dbca92b016d3e74e9ba6e7c08c1355f95414b3</vt:lpwstr>
  </property>
</Properties>
</file>