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41EF" w14:textId="1D05918A" w:rsidR="00A60BD7" w:rsidRDefault="00801EEF">
      <w:r w:rsidRPr="000821E8">
        <w:rPr>
          <w:b/>
          <w:bCs/>
        </w:rPr>
        <w:t>Projektowanie Biznesu Ekologicznego</w:t>
      </w:r>
      <w:r>
        <w:t>, II semestr I rok MSU</w:t>
      </w:r>
    </w:p>
    <w:p w14:paraId="303282A4" w14:textId="123EEB39" w:rsidR="00801EEF" w:rsidRDefault="00801EEF">
      <w:r>
        <w:t>Biznes i Technologia Ekologiczna</w:t>
      </w:r>
    </w:p>
    <w:p w14:paraId="59E0F02F" w14:textId="637C8EC3" w:rsidR="00801EEF" w:rsidRDefault="00801EEF">
      <w:r>
        <w:t>Wydział Ekonomiczny</w:t>
      </w:r>
    </w:p>
    <w:p w14:paraId="6FB5E449" w14:textId="4883D602" w:rsidR="000821E8" w:rsidRDefault="000821E8">
      <w:r>
        <w:t>Prowadzący dr inż. Joanna Nadolna</w:t>
      </w:r>
    </w:p>
    <w:p w14:paraId="3DCDD516" w14:textId="77777777" w:rsidR="00801EEF" w:rsidRDefault="00801EEF"/>
    <w:p w14:paraId="3EAD1C4F" w14:textId="2089DA9C" w:rsidR="00801EEF" w:rsidRDefault="00801EEF">
      <w:pPr>
        <w:rPr>
          <w:u w:val="single"/>
        </w:rPr>
      </w:pPr>
      <w:r w:rsidRPr="00102CFF">
        <w:rPr>
          <w:u w:val="single"/>
        </w:rPr>
        <w:t>Ćwiczenia audytoryjne</w:t>
      </w:r>
      <w:r w:rsidR="00D644CB" w:rsidRPr="00102CFF">
        <w:rPr>
          <w:u w:val="single"/>
        </w:rPr>
        <w:t xml:space="preserve"> są na zaliczenie. </w:t>
      </w:r>
    </w:p>
    <w:p w14:paraId="3AFA8D8B" w14:textId="77777777" w:rsidR="00102CFF" w:rsidRDefault="00102CFF">
      <w:pPr>
        <w:rPr>
          <w:u w:val="single"/>
        </w:rPr>
      </w:pPr>
    </w:p>
    <w:p w14:paraId="161985EE" w14:textId="707F5D5F" w:rsidR="00102CFF" w:rsidRPr="00102CFF" w:rsidRDefault="00102CFF">
      <w:r w:rsidRPr="00102CFF">
        <w:t>Sposób zaliczenia części technologicznej przedmiotu realizowanej na Wydziale Chemii UG:</w:t>
      </w:r>
    </w:p>
    <w:p w14:paraId="7585A556" w14:textId="77777777" w:rsidR="00D644CB" w:rsidRDefault="00D644CB"/>
    <w:p w14:paraId="2F508ABF" w14:textId="77777777" w:rsidR="00C31CB3" w:rsidRDefault="00D644CB" w:rsidP="00D644CB">
      <w:pPr>
        <w:jc w:val="both"/>
      </w:pPr>
      <w:r>
        <w:t xml:space="preserve">Student w ramach ćwiczeń audytoryjnych przygotowuje prezentację oraz </w:t>
      </w:r>
      <w:r w:rsidR="00C31CB3">
        <w:t>zadaje</w:t>
      </w:r>
      <w:r>
        <w:t xml:space="preserve"> pytania do prezentacji pozostałych studentów. </w:t>
      </w:r>
    </w:p>
    <w:p w14:paraId="4D39901C" w14:textId="48EED3C1" w:rsidR="00D644CB" w:rsidRDefault="00C31CB3" w:rsidP="00D644CB">
      <w:pPr>
        <w:jc w:val="both"/>
      </w:pPr>
      <w:r>
        <w:t>P</w:t>
      </w:r>
      <w:r w:rsidR="00D644CB">
        <w:t>rowadzący ocenia prezentacj</w:t>
      </w:r>
      <w:r>
        <w:t>ę</w:t>
      </w:r>
      <w:r w:rsidR="00D644CB">
        <w:t xml:space="preserve"> pod kątem naukowym</w:t>
      </w:r>
      <w:r>
        <w:t xml:space="preserve"> (</w:t>
      </w:r>
      <w:r w:rsidR="00A440CD">
        <w:t xml:space="preserve">hipotezy badawcze, </w:t>
      </w:r>
      <w:r>
        <w:t xml:space="preserve">metodyka, zastrzeżenia patentowe, wnioski) </w:t>
      </w:r>
      <w:r w:rsidR="00D644CB">
        <w:t>oraz oceniany jest sposób odpowiedzi na pytania zadane przez studentów i prowadzącego.</w:t>
      </w:r>
    </w:p>
    <w:p w14:paraId="5C635AE2" w14:textId="36B0BE91" w:rsidR="00C31CB3" w:rsidRDefault="00C31CB3" w:rsidP="00D644CB">
      <w:pPr>
        <w:jc w:val="both"/>
      </w:pPr>
    </w:p>
    <w:p w14:paraId="44BCADC4" w14:textId="4AB2881C" w:rsidR="00C31CB3" w:rsidRDefault="00C31CB3" w:rsidP="00D644CB">
      <w:pPr>
        <w:jc w:val="both"/>
      </w:pPr>
      <w:r>
        <w:t>Na ocenę składają się następujące elementy:</w:t>
      </w:r>
    </w:p>
    <w:p w14:paraId="6450AC1F" w14:textId="77777777" w:rsidR="00C31CB3" w:rsidRDefault="00C31CB3" w:rsidP="00D644C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6"/>
        <w:gridCol w:w="1519"/>
        <w:gridCol w:w="1659"/>
        <w:gridCol w:w="1410"/>
        <w:gridCol w:w="1629"/>
        <w:gridCol w:w="1579"/>
      </w:tblGrid>
      <w:tr w:rsidR="00A440CD" w14:paraId="36A358BC" w14:textId="77777777" w:rsidTr="00A440CD">
        <w:tc>
          <w:tcPr>
            <w:tcW w:w="1113" w:type="dxa"/>
          </w:tcPr>
          <w:p w14:paraId="2D377922" w14:textId="5030C4B5" w:rsidR="00A440CD" w:rsidRDefault="00A440CD" w:rsidP="00D644CB">
            <w:pPr>
              <w:jc w:val="both"/>
            </w:pPr>
            <w:r>
              <w:t>Hipoteza badawcza</w:t>
            </w:r>
          </w:p>
        </w:tc>
        <w:tc>
          <w:tcPr>
            <w:tcW w:w="1555" w:type="dxa"/>
          </w:tcPr>
          <w:p w14:paraId="004CD084" w14:textId="7C2832F2" w:rsidR="00A440CD" w:rsidRDefault="00A440CD" w:rsidP="00D644CB">
            <w:pPr>
              <w:jc w:val="both"/>
            </w:pPr>
            <w:r>
              <w:t>Metodyka</w:t>
            </w:r>
          </w:p>
        </w:tc>
        <w:tc>
          <w:tcPr>
            <w:tcW w:w="1678" w:type="dxa"/>
          </w:tcPr>
          <w:p w14:paraId="1DE80D4E" w14:textId="7CA2CB4E" w:rsidR="00A440CD" w:rsidRDefault="00A440CD" w:rsidP="00D644CB">
            <w:pPr>
              <w:jc w:val="both"/>
            </w:pPr>
            <w:r>
              <w:t>Zastrzeżenia patentowe</w:t>
            </w:r>
          </w:p>
        </w:tc>
        <w:tc>
          <w:tcPr>
            <w:tcW w:w="1456" w:type="dxa"/>
          </w:tcPr>
          <w:p w14:paraId="6A532966" w14:textId="3371A807" w:rsidR="00A440CD" w:rsidRDefault="00A440CD" w:rsidP="00D644CB">
            <w:pPr>
              <w:jc w:val="both"/>
            </w:pPr>
            <w:r>
              <w:t>Wnioski</w:t>
            </w:r>
          </w:p>
        </w:tc>
        <w:tc>
          <w:tcPr>
            <w:tcW w:w="1652" w:type="dxa"/>
          </w:tcPr>
          <w:p w14:paraId="136821E6" w14:textId="2BF2540E" w:rsidR="00A440CD" w:rsidRDefault="00A440CD" w:rsidP="00D644CB">
            <w:pPr>
              <w:jc w:val="both"/>
            </w:pPr>
            <w:r>
              <w:t xml:space="preserve">Odpowiedzi na pytania </w:t>
            </w:r>
          </w:p>
        </w:tc>
        <w:tc>
          <w:tcPr>
            <w:tcW w:w="1608" w:type="dxa"/>
          </w:tcPr>
          <w:p w14:paraId="1CE920FD" w14:textId="0F5A2B25" w:rsidR="00A440CD" w:rsidRDefault="00A440CD" w:rsidP="00D644CB">
            <w:pPr>
              <w:jc w:val="both"/>
            </w:pPr>
            <w:r>
              <w:t>Zadawanie pytań</w:t>
            </w:r>
          </w:p>
        </w:tc>
      </w:tr>
      <w:tr w:rsidR="00A440CD" w14:paraId="68A96F4A" w14:textId="77777777" w:rsidTr="00A440CD">
        <w:tc>
          <w:tcPr>
            <w:tcW w:w="1113" w:type="dxa"/>
          </w:tcPr>
          <w:p w14:paraId="5376F65B" w14:textId="571722C6" w:rsidR="00A440CD" w:rsidRDefault="00A440CD" w:rsidP="00D644CB">
            <w:pPr>
              <w:jc w:val="both"/>
            </w:pPr>
            <w:r>
              <w:t>20%</w:t>
            </w:r>
          </w:p>
        </w:tc>
        <w:tc>
          <w:tcPr>
            <w:tcW w:w="1555" w:type="dxa"/>
          </w:tcPr>
          <w:p w14:paraId="3390016F" w14:textId="4518033E" w:rsidR="00A440CD" w:rsidRDefault="00A440CD" w:rsidP="00D644CB">
            <w:pPr>
              <w:jc w:val="both"/>
            </w:pPr>
            <w:r>
              <w:t>15%</w:t>
            </w:r>
          </w:p>
        </w:tc>
        <w:tc>
          <w:tcPr>
            <w:tcW w:w="1678" w:type="dxa"/>
          </w:tcPr>
          <w:p w14:paraId="3693D0B2" w14:textId="218A3927" w:rsidR="00A440CD" w:rsidRDefault="00A440CD" w:rsidP="00D644CB">
            <w:pPr>
              <w:jc w:val="both"/>
            </w:pPr>
            <w:r>
              <w:t>35%</w:t>
            </w:r>
          </w:p>
        </w:tc>
        <w:tc>
          <w:tcPr>
            <w:tcW w:w="1456" w:type="dxa"/>
          </w:tcPr>
          <w:p w14:paraId="5FBA208B" w14:textId="7D94F19B" w:rsidR="00A440CD" w:rsidRDefault="00A440CD" w:rsidP="00D644CB">
            <w:pPr>
              <w:jc w:val="both"/>
            </w:pPr>
            <w:r>
              <w:t>10%</w:t>
            </w:r>
          </w:p>
        </w:tc>
        <w:tc>
          <w:tcPr>
            <w:tcW w:w="1652" w:type="dxa"/>
          </w:tcPr>
          <w:p w14:paraId="027F5336" w14:textId="1CDECC05" w:rsidR="00A440CD" w:rsidRDefault="00A440CD" w:rsidP="00D644CB">
            <w:pPr>
              <w:jc w:val="both"/>
            </w:pPr>
            <w:r>
              <w:t>10%</w:t>
            </w:r>
          </w:p>
        </w:tc>
        <w:tc>
          <w:tcPr>
            <w:tcW w:w="1608" w:type="dxa"/>
          </w:tcPr>
          <w:p w14:paraId="69A7E281" w14:textId="53594EAD" w:rsidR="00A440CD" w:rsidRDefault="00A440CD" w:rsidP="00D644CB">
            <w:pPr>
              <w:jc w:val="both"/>
            </w:pPr>
            <w:r>
              <w:t>10%</w:t>
            </w:r>
          </w:p>
        </w:tc>
      </w:tr>
    </w:tbl>
    <w:p w14:paraId="51791D2B" w14:textId="77777777" w:rsidR="00C31CB3" w:rsidRDefault="00C31CB3" w:rsidP="00D644CB">
      <w:pPr>
        <w:jc w:val="both"/>
      </w:pPr>
    </w:p>
    <w:p w14:paraId="0E896F67" w14:textId="0AB0DBBC" w:rsidR="00EF1917" w:rsidRDefault="00C31CB3" w:rsidP="00D644CB">
      <w:pPr>
        <w:jc w:val="both"/>
      </w:pPr>
      <w:r>
        <w:t>Zaliczenie następuje od 51%.</w:t>
      </w:r>
    </w:p>
    <w:p w14:paraId="6E7DCADB" w14:textId="77777777" w:rsidR="00C31CB3" w:rsidRDefault="00C31CB3" w:rsidP="00D644CB">
      <w:pPr>
        <w:jc w:val="both"/>
      </w:pPr>
    </w:p>
    <w:p w14:paraId="1BBD9CF8" w14:textId="77777777" w:rsidR="00C31CB3" w:rsidRDefault="00C31CB3" w:rsidP="00D644CB">
      <w:pPr>
        <w:jc w:val="both"/>
      </w:pPr>
    </w:p>
    <w:p w14:paraId="64D71B17" w14:textId="48C082D9" w:rsidR="00EF1917" w:rsidRPr="00102CFF" w:rsidRDefault="00EF1917" w:rsidP="00D644CB">
      <w:pPr>
        <w:jc w:val="both"/>
        <w:rPr>
          <w:u w:val="single"/>
        </w:rPr>
      </w:pPr>
      <w:r w:rsidRPr="00102CFF">
        <w:rPr>
          <w:u w:val="single"/>
        </w:rPr>
        <w:t>Wykład</w:t>
      </w:r>
      <w:r w:rsidR="007E0F2E" w:rsidRPr="00102CFF">
        <w:rPr>
          <w:u w:val="single"/>
        </w:rPr>
        <w:t xml:space="preserve"> jest na ocenę.</w:t>
      </w:r>
    </w:p>
    <w:p w14:paraId="72851DDD" w14:textId="77777777" w:rsidR="007E0F2E" w:rsidRDefault="007E0F2E" w:rsidP="00D644CB">
      <w:pPr>
        <w:jc w:val="both"/>
      </w:pPr>
    </w:p>
    <w:p w14:paraId="755F3605" w14:textId="5E5170C8" w:rsidR="00102CFF" w:rsidRDefault="00102CFF" w:rsidP="00D644CB">
      <w:pPr>
        <w:jc w:val="both"/>
      </w:pPr>
      <w:r>
        <w:t xml:space="preserve">W ramach zaliczenia wykładu należy przygotować projekt na temat wybranego biznesu ekologicznego. </w:t>
      </w:r>
      <w:r w:rsidR="00BE3A37">
        <w:t>Projekt ma składać się z do dziesięciu</w:t>
      </w:r>
      <w:r>
        <w:t xml:space="preserve"> stron na temat części technologicznej i </w:t>
      </w:r>
      <w:r w:rsidR="00BE3A37">
        <w:t>do pięciu</w:t>
      </w:r>
      <w:r>
        <w:t xml:space="preserve"> stron na temat części ekonomicznej. W ramach zajęć realizowanych na Wydziale Chemii UG, sprawdzana jest część technologiczna projektu. Ocena jest następnie przesyłana </w:t>
      </w:r>
      <w:r w:rsidR="00BE3A37">
        <w:t xml:space="preserve">do prowadzącego zajęcia </w:t>
      </w:r>
      <w:r>
        <w:t>na Wydzi</w:t>
      </w:r>
      <w:r w:rsidR="00B12709">
        <w:t xml:space="preserve">ał </w:t>
      </w:r>
      <w:r>
        <w:t>Ekonomiczny</w:t>
      </w:r>
      <w:r w:rsidR="00BE3A37">
        <w:t>m</w:t>
      </w:r>
      <w:r>
        <w:t>, gdzie prowadzący wystawia wspóln</w:t>
      </w:r>
      <w:r w:rsidR="00B12709">
        <w:t>ą</w:t>
      </w:r>
      <w:r>
        <w:t xml:space="preserve"> ocenę z wykładu.</w:t>
      </w:r>
    </w:p>
    <w:p w14:paraId="4419DA5E" w14:textId="77777777" w:rsidR="00BE3A37" w:rsidRDefault="00BE3A37" w:rsidP="00D644CB">
      <w:pPr>
        <w:jc w:val="both"/>
      </w:pPr>
    </w:p>
    <w:p w14:paraId="05A246B5" w14:textId="38CD0335" w:rsidR="00BE3A37" w:rsidRDefault="00BE3A37" w:rsidP="00BE3A37">
      <w:pPr>
        <w:jc w:val="both"/>
      </w:pPr>
      <w:r>
        <w:t>Prowadzący ocenia pr</w:t>
      </w:r>
      <w:r>
        <w:t>ojekt</w:t>
      </w:r>
      <w:r>
        <w:t xml:space="preserve"> pod kątem naukowym (</w:t>
      </w:r>
      <w:r w:rsidR="00A440CD">
        <w:t xml:space="preserve">hipotezy badawcze, </w:t>
      </w:r>
      <w:r>
        <w:t xml:space="preserve">metodyka, zastrzeżenia patentowe, wnioski) oraz </w:t>
      </w:r>
      <w:r>
        <w:t>edytorskim (odnośniki literaturowe, pozycje bibliograficzne, styl).</w:t>
      </w:r>
      <w:r w:rsidR="00A440CD">
        <w:t xml:space="preserve"> Max liczba punktów 10, o</w:t>
      </w:r>
      <w:r w:rsidR="00A440CD">
        <w:t>cenianie co 0,5 punktu.</w:t>
      </w:r>
      <w:r w:rsidR="00A440CD">
        <w:t xml:space="preserve"> </w:t>
      </w:r>
      <w:r w:rsidR="00A440CD">
        <w:t>Zaliczenie następuje od 51%.</w:t>
      </w:r>
    </w:p>
    <w:p w14:paraId="26C24372" w14:textId="77777777" w:rsidR="00BE3A37" w:rsidRDefault="00BE3A37" w:rsidP="00D644CB">
      <w:pPr>
        <w:jc w:val="both"/>
      </w:pPr>
    </w:p>
    <w:p w14:paraId="23A9618B" w14:textId="03C345F3" w:rsidR="007E0F2E" w:rsidRDefault="00102CFF" w:rsidP="00D644CB">
      <w:pPr>
        <w:jc w:val="both"/>
      </w:pPr>
      <w: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09"/>
        <w:gridCol w:w="1627"/>
        <w:gridCol w:w="1715"/>
        <w:gridCol w:w="1555"/>
        <w:gridCol w:w="2856"/>
      </w:tblGrid>
      <w:tr w:rsidR="00A440CD" w14:paraId="00A9576A" w14:textId="77777777" w:rsidTr="00A440CD">
        <w:tc>
          <w:tcPr>
            <w:tcW w:w="1309" w:type="dxa"/>
          </w:tcPr>
          <w:p w14:paraId="1F741526" w14:textId="28EA69EE" w:rsidR="00A440CD" w:rsidRDefault="00A440CD" w:rsidP="00A440CD">
            <w:pPr>
              <w:jc w:val="both"/>
            </w:pPr>
            <w:r>
              <w:t>Hipoteza badawcza</w:t>
            </w:r>
          </w:p>
        </w:tc>
        <w:tc>
          <w:tcPr>
            <w:tcW w:w="1627" w:type="dxa"/>
          </w:tcPr>
          <w:p w14:paraId="01814213" w14:textId="7DE3A835" w:rsidR="00A440CD" w:rsidRDefault="00A440CD" w:rsidP="00A440CD">
            <w:pPr>
              <w:jc w:val="both"/>
            </w:pPr>
            <w:r>
              <w:t>Metodyka</w:t>
            </w:r>
          </w:p>
        </w:tc>
        <w:tc>
          <w:tcPr>
            <w:tcW w:w="1715" w:type="dxa"/>
          </w:tcPr>
          <w:p w14:paraId="56D076CB" w14:textId="77777777" w:rsidR="00A440CD" w:rsidRDefault="00A440CD" w:rsidP="00A440CD">
            <w:pPr>
              <w:jc w:val="both"/>
            </w:pPr>
            <w:r>
              <w:t>Zastrzeżenia patentowe</w:t>
            </w:r>
          </w:p>
        </w:tc>
        <w:tc>
          <w:tcPr>
            <w:tcW w:w="1555" w:type="dxa"/>
          </w:tcPr>
          <w:p w14:paraId="166A23D0" w14:textId="77777777" w:rsidR="00A440CD" w:rsidRDefault="00A440CD" w:rsidP="00A440CD">
            <w:pPr>
              <w:jc w:val="both"/>
            </w:pPr>
            <w:r>
              <w:t>wnioski</w:t>
            </w:r>
          </w:p>
        </w:tc>
        <w:tc>
          <w:tcPr>
            <w:tcW w:w="2856" w:type="dxa"/>
          </w:tcPr>
          <w:p w14:paraId="00ECAE3F" w14:textId="6CF26496" w:rsidR="00A440CD" w:rsidRDefault="00A440CD" w:rsidP="00A440CD">
            <w:pPr>
              <w:jc w:val="both"/>
            </w:pPr>
            <w:r>
              <w:t>odnośniki literaturowe, pozycje bibliograficzne, styl</w:t>
            </w:r>
          </w:p>
        </w:tc>
      </w:tr>
      <w:tr w:rsidR="00A440CD" w14:paraId="5E64668C" w14:textId="77777777" w:rsidTr="00A440CD">
        <w:tc>
          <w:tcPr>
            <w:tcW w:w="1309" w:type="dxa"/>
          </w:tcPr>
          <w:p w14:paraId="3D0DA275" w14:textId="43EEA22F" w:rsidR="00A440CD" w:rsidRDefault="00A440CD" w:rsidP="00A440CD">
            <w:pPr>
              <w:jc w:val="both"/>
            </w:pPr>
            <w:r>
              <w:t>20%</w:t>
            </w:r>
          </w:p>
        </w:tc>
        <w:tc>
          <w:tcPr>
            <w:tcW w:w="1627" w:type="dxa"/>
          </w:tcPr>
          <w:p w14:paraId="7B8B36CA" w14:textId="50FBE707" w:rsidR="00A440CD" w:rsidRDefault="00A440CD" w:rsidP="00A440CD">
            <w:pPr>
              <w:jc w:val="both"/>
            </w:pPr>
            <w:r>
              <w:t>35%</w:t>
            </w:r>
          </w:p>
        </w:tc>
        <w:tc>
          <w:tcPr>
            <w:tcW w:w="1715" w:type="dxa"/>
          </w:tcPr>
          <w:p w14:paraId="26C1CB33" w14:textId="77777777" w:rsidR="00A440CD" w:rsidRDefault="00A440CD" w:rsidP="00A440CD">
            <w:pPr>
              <w:jc w:val="both"/>
            </w:pPr>
            <w:r>
              <w:t>35%</w:t>
            </w:r>
          </w:p>
        </w:tc>
        <w:tc>
          <w:tcPr>
            <w:tcW w:w="1555" w:type="dxa"/>
          </w:tcPr>
          <w:p w14:paraId="739D28AF" w14:textId="7F42EAC6" w:rsidR="00A440CD" w:rsidRDefault="00A440CD" w:rsidP="00A440CD">
            <w:pPr>
              <w:jc w:val="both"/>
            </w:pPr>
            <w:r>
              <w:t>10</w:t>
            </w:r>
            <w:r>
              <w:t>%</w:t>
            </w:r>
          </w:p>
        </w:tc>
        <w:tc>
          <w:tcPr>
            <w:tcW w:w="2856" w:type="dxa"/>
          </w:tcPr>
          <w:p w14:paraId="6F2EB483" w14:textId="08CF0DD9" w:rsidR="00A440CD" w:rsidRDefault="00A440CD" w:rsidP="00A440CD">
            <w:pPr>
              <w:jc w:val="both"/>
            </w:pPr>
            <w:r>
              <w:t>2</w:t>
            </w:r>
            <w:r>
              <w:t>0%</w:t>
            </w:r>
          </w:p>
        </w:tc>
      </w:tr>
    </w:tbl>
    <w:p w14:paraId="43012150" w14:textId="77777777" w:rsidR="00D644CB" w:rsidRDefault="00D644CB"/>
    <w:p w14:paraId="52E3C75C" w14:textId="77777777" w:rsidR="00801EEF" w:rsidRDefault="00801EEF"/>
    <w:p w14:paraId="2676CBAD" w14:textId="77777777" w:rsidR="00801EEF" w:rsidRDefault="00801EEF"/>
    <w:sectPr w:rsidR="0080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EF"/>
    <w:rsid w:val="000821E8"/>
    <w:rsid w:val="00102CFF"/>
    <w:rsid w:val="00270F34"/>
    <w:rsid w:val="005240D5"/>
    <w:rsid w:val="007E0F2E"/>
    <w:rsid w:val="00801EEF"/>
    <w:rsid w:val="00A440CD"/>
    <w:rsid w:val="00A60BD7"/>
    <w:rsid w:val="00B12709"/>
    <w:rsid w:val="00BE3A37"/>
    <w:rsid w:val="00C31CB3"/>
    <w:rsid w:val="00C4749F"/>
    <w:rsid w:val="00D644CB"/>
    <w:rsid w:val="00E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B53AD"/>
  <w15:chartTrackingRefBased/>
  <w15:docId w15:val="{74DA575E-72B0-FF4E-BDFA-2AE9117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1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EE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EE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EE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EE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1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1EE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1EE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1EE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1EE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1EE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1EE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01E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EE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1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01EE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1EE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01E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01EE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1EE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01EE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C3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Nadolna</dc:creator>
  <cp:keywords/>
  <dc:description/>
  <cp:lastModifiedBy>Joanna Nadolna</cp:lastModifiedBy>
  <cp:revision>7</cp:revision>
  <dcterms:created xsi:type="dcterms:W3CDTF">2024-02-08T12:29:00Z</dcterms:created>
  <dcterms:modified xsi:type="dcterms:W3CDTF">2024-02-12T13:27:00Z</dcterms:modified>
</cp:coreProperties>
</file>