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3A" w:rsidRDefault="00CB203A" w:rsidP="00CB203A">
      <w:pPr>
        <w:keepNext/>
        <w:spacing w:after="0"/>
        <w:rPr>
          <w:rFonts w:ascii="Cambria" w:hAnsi="Cambria"/>
        </w:rPr>
      </w:pPr>
      <w:r w:rsidRPr="00A0740B">
        <w:rPr>
          <w:rFonts w:ascii="Cambria" w:hAnsi="Cambria"/>
        </w:rPr>
        <w:t>KLAUZULA INFORMACYJNA</w:t>
      </w:r>
    </w:p>
    <w:p w:rsidR="00CB203A" w:rsidRPr="00CB203A" w:rsidRDefault="00CB203A" w:rsidP="00CB203A">
      <w:pPr>
        <w:keepNext/>
        <w:spacing w:after="0"/>
        <w:rPr>
          <w:rFonts w:ascii="Cambria" w:hAnsi="Cambria"/>
        </w:rPr>
      </w:pPr>
      <w:bookmarkStart w:id="0" w:name="_GoBack"/>
      <w:bookmarkEnd w:id="0"/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 xml:space="preserve">Administrator powołał inspektora ochrony danych, z którym można skontaktować się pod numerem telefonu (58) 523 24 59 lub adresem e-mail: </w:t>
      </w:r>
      <w:hyperlink r:id="rId7" w:history="1">
        <w:r w:rsidRPr="00A0740B">
          <w:rPr>
            <w:rStyle w:val="Hipercze"/>
            <w:rFonts w:ascii="Cambria" w:hAnsi="Cambria"/>
            <w:i/>
            <w:color w:val="auto"/>
          </w:rPr>
          <w:t>poin@ug.edu.pl</w:t>
        </w:r>
      </w:hyperlink>
      <w:r w:rsidRPr="00A0740B">
        <w:rPr>
          <w:rFonts w:ascii="Cambria" w:hAnsi="Cambria"/>
          <w:i/>
        </w:rPr>
        <w:t>. Z inspektorem ochrony danych można kontaktować się we wszystkich sprawach dotyczących przetwarzania danych osobowych oraz korzystania z praw związanych z ich przetwarzaniem.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przetwarzane będą w celu realizacji procesu rekrutacji na wskazane stanowisko.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 xml:space="preserve">Podstawą prawną do przetwarzania Pani/Pana danych osobowych na potrzeby rekrutacji jest art. 6 ust. 1 lit. c RODO – przetwarzanie jest niezbędne do wypełnienia obowiązku prawnego ciążącego na administratorze wynikającego w szczególności z art. 119 ustawy Prawo o szkolnictwie wyższym i nauce oraz art. 2 </w:t>
      </w:r>
      <w:r w:rsidRPr="00A0740B">
        <w:rPr>
          <w:rFonts w:ascii="Cambria" w:hAnsi="Cambria"/>
          <w:i/>
          <w:vertAlign w:val="superscript"/>
        </w:rPr>
        <w:t>1</w:t>
      </w:r>
      <w:r w:rsidRPr="00A0740B">
        <w:rPr>
          <w:rFonts w:ascii="Cambria" w:hAnsi="Cambria"/>
          <w:i/>
        </w:rPr>
        <w:t xml:space="preserve"> ustawy - Kodeks Pracy. Przesłanką legalizującą proces przetwarzania danych osobowych podanych dobrowolnie przez kandydata, wychodzących poza zakres danych wskazanych w art. 22</w:t>
      </w:r>
      <w:r w:rsidRPr="00A0740B">
        <w:rPr>
          <w:rFonts w:ascii="Cambria" w:hAnsi="Cambria"/>
          <w:i/>
          <w:vertAlign w:val="superscript"/>
        </w:rPr>
        <w:t>1</w:t>
      </w:r>
      <w:r w:rsidRPr="00A0740B">
        <w:rPr>
          <w:rFonts w:ascii="Cambria" w:hAnsi="Cambria"/>
          <w:i/>
        </w:rPr>
        <w:t xml:space="preserve"> ustawy - Kodeks Pracy będzie art. 6 ust. 1 lit. a RODO – zgoda osoby, której dane dotyczą.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Podanie przez Panią/ Pana danych osobowych, po podjęciu decyzji o przystąpieniu do procesu rekrutacji jest obowiązkowe w zakresie określonym art. 22¹ KP i ustawą prawo o szkolnictwie wyższym i nauce oraz warunkuje możliwość ubiegania się o przyjęcie do pracy i ewentualne dalsze zatrudnienie. W przypadku podania danych osobowych wykraczających poza w/w przepisy prawa – podanie przez Panią/Pana danych osobowych jest dobrowolne, ale warunkuje możliwość udziału w procesie rekrutacji.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będą przetwarzane w imieniu administratora przez upoważnionych pracowników wyłącznie w celach, o których mowa w ust. 3.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 Pana dane osobowe będą przechowywane przez okres niezbędny dla realizacji celów określonych w ust. 3. W przypadku negatywnego wyniku rekrutacji Pani/Pana dane będą usuwane bezzwłocznie po zakończeniu rekrutacji, chyba że w określonym zakresie wymóg archiwizacji przewidują przepisy prawa – wówczas przez czas określony w tych przepisach.</w:t>
      </w:r>
    </w:p>
    <w:p w:rsidR="00CB203A" w:rsidRPr="00A0740B" w:rsidRDefault="00CB203A" w:rsidP="00CB203A">
      <w:pPr>
        <w:numPr>
          <w:ilvl w:val="0"/>
          <w:numId w:val="1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:rsidR="00CB203A" w:rsidRPr="00A0740B" w:rsidRDefault="00CB203A" w:rsidP="00CB203A">
      <w:pPr>
        <w:keepNext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Na zasadach określonych przepisami RODO przysługuje Pani/Panu:</w:t>
      </w:r>
    </w:p>
    <w:p w:rsidR="00CB203A" w:rsidRPr="00A0740B" w:rsidRDefault="00CB203A" w:rsidP="00CB203A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dostępu do treści swoich danych,</w:t>
      </w:r>
    </w:p>
    <w:p w:rsidR="00CB203A" w:rsidRPr="00A0740B" w:rsidRDefault="00CB203A" w:rsidP="00CB203A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ich sprostowania, gdy są niezgodne ze stanem rzeczywistym,</w:t>
      </w:r>
    </w:p>
    <w:p w:rsidR="00CB203A" w:rsidRPr="00A0740B" w:rsidRDefault="00CB203A" w:rsidP="00CB203A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ich usunięcia, ograniczenia przetwarzania, a także przenoszenia danych – w przypadkach przewidzianych prawem,</w:t>
      </w:r>
    </w:p>
    <w:p w:rsidR="00CB203A" w:rsidRPr="00A0740B" w:rsidRDefault="00CB203A" w:rsidP="00CB203A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wniesienia sprzeciwu wobec przetwarzania danych,</w:t>
      </w:r>
    </w:p>
    <w:p w:rsidR="00CB203A" w:rsidRPr="00A0740B" w:rsidRDefault="00CB203A" w:rsidP="00CB203A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00CB203A" w:rsidRPr="00A0740B" w:rsidRDefault="00CB203A" w:rsidP="00CB203A">
      <w:pPr>
        <w:numPr>
          <w:ilvl w:val="0"/>
          <w:numId w:val="2"/>
        </w:numPr>
        <w:spacing w:after="0"/>
        <w:jc w:val="both"/>
        <w:rPr>
          <w:rFonts w:ascii="Cambria" w:hAnsi="Cambria"/>
          <w:i/>
        </w:rPr>
      </w:pPr>
      <w:r w:rsidRPr="00A0740B">
        <w:rPr>
          <w:rFonts w:ascii="Cambria" w:hAnsi="Cambria"/>
          <w:i/>
        </w:rPr>
        <w:t>prawo do wycofania zgody w dowolnym momencie bez wpływu na zgodność z prawem przetwarzania, którego dokonano na podstawie zgody przed jej cofnięciem.</w:t>
      </w:r>
    </w:p>
    <w:p w:rsidR="008371AB" w:rsidRDefault="008371AB"/>
    <w:sectPr w:rsidR="008371AB" w:rsidSect="00555C5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C1" w:rsidRDefault="00DD2BC1" w:rsidP="00CB203A">
      <w:pPr>
        <w:spacing w:after="0" w:line="240" w:lineRule="auto"/>
      </w:pPr>
      <w:r>
        <w:separator/>
      </w:r>
    </w:p>
  </w:endnote>
  <w:endnote w:type="continuationSeparator" w:id="0">
    <w:p w:rsidR="00DD2BC1" w:rsidRDefault="00DD2BC1" w:rsidP="00CB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260" w:rsidRPr="009867AA" w:rsidRDefault="00DD2BC1" w:rsidP="009867AA">
    <w:pPr>
      <w:pStyle w:val="Stopka"/>
      <w:jc w:val="center"/>
      <w:rPr>
        <w:rFonts w:ascii="Times New Roman" w:hAnsi="Times New Roman" w:cs="Times New Roman"/>
      </w:rPr>
    </w:pPr>
    <w:r w:rsidRPr="009867AA">
      <w:rPr>
        <w:rFonts w:ascii="Times New Roman" w:hAnsi="Times New Roman" w:cs="Times New Roman"/>
      </w:rPr>
      <w:t xml:space="preserve">- </w:t>
    </w:r>
    <w:r w:rsidRPr="009867AA">
      <w:rPr>
        <w:rFonts w:ascii="Times New Roman" w:hAnsi="Times New Roman" w:cs="Times New Roman"/>
      </w:rPr>
      <w:fldChar w:fldCharType="begin"/>
    </w:r>
    <w:r w:rsidRPr="009867AA">
      <w:rPr>
        <w:rFonts w:ascii="Times New Roman" w:hAnsi="Times New Roman" w:cs="Times New Roman"/>
      </w:rPr>
      <w:instrText>PAGE   \* MERGEFORMAT</w:instrText>
    </w:r>
    <w:r w:rsidRPr="009867AA">
      <w:rPr>
        <w:rFonts w:ascii="Times New Roman" w:hAnsi="Times New Roman" w:cs="Times New Roman"/>
      </w:rPr>
      <w:fldChar w:fldCharType="separate"/>
    </w:r>
    <w:r w:rsidR="00CB203A">
      <w:rPr>
        <w:rFonts w:ascii="Times New Roman" w:hAnsi="Times New Roman" w:cs="Times New Roman"/>
        <w:noProof/>
      </w:rPr>
      <w:t>1</w:t>
    </w:r>
    <w:r w:rsidRPr="009867AA">
      <w:rPr>
        <w:rFonts w:ascii="Times New Roman" w:hAnsi="Times New Roman" w:cs="Times New Roman"/>
      </w:rPr>
      <w:fldChar w:fldCharType="end"/>
    </w:r>
    <w:r w:rsidRPr="009867AA"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C1" w:rsidRDefault="00DD2BC1" w:rsidP="00CB203A">
      <w:pPr>
        <w:spacing w:after="0" w:line="240" w:lineRule="auto"/>
      </w:pPr>
      <w:r>
        <w:separator/>
      </w:r>
    </w:p>
  </w:footnote>
  <w:footnote w:type="continuationSeparator" w:id="0">
    <w:p w:rsidR="00DD2BC1" w:rsidRDefault="00DD2BC1" w:rsidP="00CB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D5428"/>
    <w:multiLevelType w:val="hybridMultilevel"/>
    <w:tmpl w:val="80524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7AA5"/>
    <w:multiLevelType w:val="hybridMultilevel"/>
    <w:tmpl w:val="42343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56E6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4247B"/>
    <w:multiLevelType w:val="hybridMultilevel"/>
    <w:tmpl w:val="833C0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1A"/>
    <w:rsid w:val="008371AB"/>
    <w:rsid w:val="00CB203A"/>
    <w:rsid w:val="00DD2BC1"/>
    <w:rsid w:val="00E6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664E4"/>
  <w15:chartTrackingRefBased/>
  <w15:docId w15:val="{1FA3790E-BD69-4CAE-A367-397FA3F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03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203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CB2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03A"/>
    <w:rPr>
      <w:rFonts w:ascii="Calibri" w:eastAsia="Times New Roman" w:hAnsi="Calibri" w:cs="Calibri"/>
    </w:rPr>
  </w:style>
  <w:style w:type="character" w:styleId="Hipercze">
    <w:name w:val="Hyperlink"/>
    <w:rsid w:val="00CB20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in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2022-11-03T13:41:00Z</dcterms:created>
  <dcterms:modified xsi:type="dcterms:W3CDTF">2022-11-03T13:42:00Z</dcterms:modified>
</cp:coreProperties>
</file>